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1AF67A6F" w:rsidR="00DE12D4" w:rsidRPr="00BA70CC" w:rsidRDefault="00DE12D4" w:rsidP="00F45A60">
      <w:pPr>
        <w:jc w:val="center"/>
        <w:rPr>
          <w:b/>
          <w:sz w:val="28"/>
          <w:szCs w:val="28"/>
          <w:shd w:val="clear" w:color="auto" w:fill="FFFFFF"/>
        </w:rPr>
      </w:pPr>
      <w:r w:rsidRPr="00BA70CC">
        <w:rPr>
          <w:b/>
          <w:sz w:val="28"/>
          <w:szCs w:val="28"/>
          <w:shd w:val="clear" w:color="auto" w:fill="FFFFFF"/>
          <w:lang w:val="vi-VN"/>
        </w:rPr>
        <w:t>Phụ lục</w:t>
      </w:r>
      <w:r w:rsidR="002265F1" w:rsidRPr="00BA70CC">
        <w:rPr>
          <w:b/>
          <w:sz w:val="28"/>
          <w:szCs w:val="28"/>
          <w:shd w:val="clear" w:color="auto" w:fill="FFFFFF"/>
        </w:rPr>
        <w:t xml:space="preserve"> </w:t>
      </w:r>
      <w:r w:rsidR="00AD5FD7" w:rsidRPr="00BA70CC">
        <w:rPr>
          <w:b/>
          <w:sz w:val="28"/>
          <w:szCs w:val="28"/>
          <w:shd w:val="clear" w:color="auto" w:fill="FFFFFF"/>
        </w:rPr>
        <w:t>XI</w:t>
      </w:r>
      <w:r w:rsidR="002265F1" w:rsidRPr="00BA70CC">
        <w:rPr>
          <w:b/>
          <w:sz w:val="28"/>
          <w:szCs w:val="28"/>
          <w:shd w:val="clear" w:color="auto" w:fill="FFFFFF"/>
        </w:rPr>
        <w:t>I</w:t>
      </w:r>
    </w:p>
    <w:p w14:paraId="750D370C" w14:textId="69E951EE" w:rsidR="002265F1" w:rsidRPr="00BA70CC" w:rsidRDefault="00FF2046" w:rsidP="00F45A60">
      <w:pPr>
        <w:tabs>
          <w:tab w:val="center" w:pos="1960"/>
          <w:tab w:val="center" w:pos="6804"/>
        </w:tabs>
        <w:jc w:val="center"/>
        <w:rPr>
          <w:b/>
          <w:sz w:val="28"/>
          <w:szCs w:val="28"/>
        </w:rPr>
      </w:pPr>
      <w:r w:rsidRPr="00BA70CC">
        <w:rPr>
          <w:b/>
          <w:sz w:val="28"/>
          <w:szCs w:val="28"/>
          <w:shd w:val="clear" w:color="auto" w:fill="FFFFFF"/>
          <w:lang w:val="vi-VN"/>
        </w:rPr>
        <w:t xml:space="preserve">DANH MỤC </w:t>
      </w:r>
      <w:r w:rsidRPr="00BA70CC">
        <w:rPr>
          <w:b/>
          <w:sz w:val="28"/>
          <w:szCs w:val="28"/>
          <w:lang w:val="vi-VN"/>
        </w:rPr>
        <w:t xml:space="preserve">THÀNH PHẦN HỒ SƠ </w:t>
      </w:r>
      <w:r w:rsidR="008177D6" w:rsidRPr="00BA70CC">
        <w:rPr>
          <w:b/>
          <w:sz w:val="28"/>
          <w:szCs w:val="28"/>
        </w:rPr>
        <w:t>TTHC</w:t>
      </w:r>
      <w:r w:rsidR="002265F1" w:rsidRPr="00BA70CC">
        <w:rPr>
          <w:b/>
          <w:sz w:val="28"/>
          <w:szCs w:val="28"/>
        </w:rPr>
        <w:t xml:space="preserve"> </w:t>
      </w:r>
      <w:r w:rsidRPr="00BA70CC">
        <w:rPr>
          <w:b/>
          <w:sz w:val="28"/>
          <w:szCs w:val="28"/>
          <w:lang w:val="vi-VN"/>
        </w:rPr>
        <w:t xml:space="preserve">PHẢI SỐ HÓA </w:t>
      </w:r>
      <w:r w:rsidR="00F81C62" w:rsidRPr="00BA70CC">
        <w:rPr>
          <w:b/>
          <w:sz w:val="28"/>
          <w:szCs w:val="28"/>
        </w:rPr>
        <w:t xml:space="preserve">CỦA </w:t>
      </w:r>
      <w:r w:rsidR="00AD5FD7" w:rsidRPr="00BA70CC">
        <w:rPr>
          <w:b/>
          <w:sz w:val="28"/>
          <w:szCs w:val="28"/>
        </w:rPr>
        <w:t>SỞ TÀI CHÍNH</w:t>
      </w:r>
      <w:r w:rsidR="002265F1" w:rsidRPr="00BA70CC">
        <w:rPr>
          <w:b/>
          <w:sz w:val="28"/>
          <w:szCs w:val="28"/>
        </w:rPr>
        <w:t xml:space="preserve"> </w:t>
      </w:r>
    </w:p>
    <w:p w14:paraId="2CFF9E5F" w14:textId="62ECE7E3" w:rsidR="00D11C92" w:rsidRPr="00BA70CC" w:rsidRDefault="00D11C92" w:rsidP="00F45A60">
      <w:pPr>
        <w:tabs>
          <w:tab w:val="center" w:pos="1960"/>
          <w:tab w:val="center" w:pos="6804"/>
        </w:tabs>
        <w:jc w:val="center"/>
        <w:rPr>
          <w:b/>
          <w:sz w:val="28"/>
          <w:szCs w:val="28"/>
        </w:rPr>
      </w:pPr>
      <w:r w:rsidRPr="00BA70CC">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BA70CC">
        <w:rPr>
          <w:bCs/>
          <w:i/>
          <w:iCs/>
          <w:sz w:val="28"/>
          <w:szCs w:val="28"/>
        </w:rPr>
        <w:t xml:space="preserve">(Kèm theo Quyết định số            </w:t>
      </w:r>
      <w:r w:rsidR="00F45A60">
        <w:rPr>
          <w:bCs/>
          <w:i/>
          <w:iCs/>
          <w:sz w:val="28"/>
          <w:szCs w:val="28"/>
        </w:rPr>
        <w:t>/</w:t>
      </w:r>
      <w:r w:rsidRPr="00BA70CC">
        <w:rPr>
          <w:bCs/>
          <w:i/>
          <w:iCs/>
          <w:sz w:val="28"/>
          <w:szCs w:val="28"/>
        </w:rPr>
        <w:t>QĐ-U</w:t>
      </w:r>
      <w:r w:rsidR="00F45A60">
        <w:rPr>
          <w:bCs/>
          <w:i/>
          <w:iCs/>
          <w:sz w:val="28"/>
          <w:szCs w:val="28"/>
        </w:rPr>
        <w:t>B</w:t>
      </w:r>
      <w:r w:rsidRPr="00BA70CC">
        <w:rPr>
          <w:bCs/>
          <w:i/>
          <w:iCs/>
          <w:sz w:val="28"/>
          <w:szCs w:val="28"/>
        </w:rPr>
        <w:t>ND ngày       /</w:t>
      </w:r>
      <w:r w:rsidR="00D86C75" w:rsidRPr="00D86C75">
        <w:rPr>
          <w:bCs/>
          <w:i/>
          <w:iCs/>
          <w:sz w:val="28"/>
          <w:szCs w:val="28"/>
        </w:rPr>
        <w:t xml:space="preserve">      </w:t>
      </w:r>
      <w:r w:rsidRPr="00BA70CC">
        <w:rPr>
          <w:bCs/>
          <w:i/>
          <w:iCs/>
          <w:sz w:val="28"/>
          <w:szCs w:val="28"/>
        </w:rPr>
        <w:t>/2024 của Chủ tịch UBND tỉnh)</w:t>
      </w:r>
    </w:p>
    <w:p w14:paraId="1705BC53" w14:textId="28E80665" w:rsidR="001906A2" w:rsidRPr="00BA70CC"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2126"/>
        <w:gridCol w:w="5529"/>
        <w:gridCol w:w="1100"/>
      </w:tblGrid>
      <w:tr w:rsidR="00BA70CC" w:rsidRPr="00D264CF" w14:paraId="6999FA95" w14:textId="77777777" w:rsidTr="00BA70CC">
        <w:trPr>
          <w:tblHeader/>
        </w:trPr>
        <w:tc>
          <w:tcPr>
            <w:tcW w:w="746" w:type="dxa"/>
            <w:vAlign w:val="center"/>
          </w:tcPr>
          <w:p w14:paraId="19C612FA"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STT</w:t>
            </w:r>
          </w:p>
        </w:tc>
        <w:tc>
          <w:tcPr>
            <w:tcW w:w="1376" w:type="dxa"/>
            <w:vAlign w:val="center"/>
          </w:tcPr>
          <w:p w14:paraId="5ED2C022"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Mã TTHC</w:t>
            </w:r>
          </w:p>
        </w:tc>
        <w:tc>
          <w:tcPr>
            <w:tcW w:w="3118" w:type="dxa"/>
            <w:vAlign w:val="center"/>
          </w:tcPr>
          <w:p w14:paraId="5621C4D9"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Tên TTHC</w:t>
            </w:r>
          </w:p>
        </w:tc>
        <w:tc>
          <w:tcPr>
            <w:tcW w:w="2126" w:type="dxa"/>
            <w:vAlign w:val="center"/>
          </w:tcPr>
          <w:p w14:paraId="68899345"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Lĩnh vực</w:t>
            </w:r>
          </w:p>
        </w:tc>
        <w:tc>
          <w:tcPr>
            <w:tcW w:w="5529" w:type="dxa"/>
            <w:vAlign w:val="center"/>
          </w:tcPr>
          <w:p w14:paraId="00E3A120"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Thành phần hồ sơ phải số hóa</w:t>
            </w:r>
          </w:p>
        </w:tc>
        <w:tc>
          <w:tcPr>
            <w:tcW w:w="1100" w:type="dxa"/>
            <w:vAlign w:val="center"/>
          </w:tcPr>
          <w:p w14:paraId="37A9010C" w14:textId="77777777" w:rsidR="00B92AA1" w:rsidRPr="00D264CF" w:rsidRDefault="00B92AA1" w:rsidP="00D264CF">
            <w:pPr>
              <w:tabs>
                <w:tab w:val="center" w:pos="1960"/>
                <w:tab w:val="center" w:pos="6804"/>
              </w:tabs>
              <w:jc w:val="center"/>
              <w:rPr>
                <w:b/>
                <w:sz w:val="28"/>
                <w:szCs w:val="28"/>
                <w:shd w:val="clear" w:color="auto" w:fill="FFFFFF"/>
                <w:lang w:val="da-DK"/>
              </w:rPr>
            </w:pPr>
            <w:r w:rsidRPr="00D264CF">
              <w:rPr>
                <w:b/>
                <w:sz w:val="28"/>
                <w:szCs w:val="28"/>
              </w:rPr>
              <w:t>Ghi chú</w:t>
            </w:r>
          </w:p>
        </w:tc>
      </w:tr>
      <w:tr w:rsidR="00BA70CC" w:rsidRPr="00D264CF" w14:paraId="0B6C3CCA" w14:textId="77777777" w:rsidTr="00BA70CC">
        <w:tc>
          <w:tcPr>
            <w:tcW w:w="746" w:type="dxa"/>
            <w:vAlign w:val="center"/>
          </w:tcPr>
          <w:p w14:paraId="532F0789" w14:textId="77777777" w:rsidR="00B92AA1" w:rsidRPr="00D264CF" w:rsidRDefault="00B92AA1" w:rsidP="00D264CF">
            <w:pPr>
              <w:tabs>
                <w:tab w:val="center" w:pos="1960"/>
                <w:tab w:val="center" w:pos="6804"/>
              </w:tabs>
              <w:jc w:val="center"/>
              <w:rPr>
                <w:bCs/>
                <w:sz w:val="28"/>
                <w:szCs w:val="28"/>
                <w:shd w:val="clear" w:color="auto" w:fill="FFFFFF"/>
                <w:lang w:val="da-DK"/>
              </w:rPr>
            </w:pPr>
            <w:r w:rsidRPr="00D264CF">
              <w:rPr>
                <w:bCs/>
                <w:sz w:val="28"/>
                <w:szCs w:val="28"/>
                <w:shd w:val="clear" w:color="auto" w:fill="FFFFFF"/>
                <w:lang w:val="da-DK"/>
              </w:rPr>
              <w:t>1</w:t>
            </w:r>
          </w:p>
        </w:tc>
        <w:tc>
          <w:tcPr>
            <w:tcW w:w="1376" w:type="dxa"/>
            <w:vAlign w:val="center"/>
          </w:tcPr>
          <w:p w14:paraId="4E40F1B4" w14:textId="77777777" w:rsidR="00B92AA1" w:rsidRPr="00D264CF" w:rsidRDefault="00B92AA1" w:rsidP="00D264CF">
            <w:pPr>
              <w:rPr>
                <w:sz w:val="28"/>
                <w:szCs w:val="28"/>
              </w:rPr>
            </w:pPr>
            <w:r w:rsidRPr="00D264CF">
              <w:rPr>
                <w:sz w:val="28"/>
                <w:szCs w:val="28"/>
              </w:rPr>
              <w:t>1.005434</w:t>
            </w:r>
          </w:p>
        </w:tc>
        <w:tc>
          <w:tcPr>
            <w:tcW w:w="3118" w:type="dxa"/>
            <w:vAlign w:val="center"/>
          </w:tcPr>
          <w:p w14:paraId="2C85658D" w14:textId="77777777" w:rsidR="00B92AA1" w:rsidRPr="00D264CF" w:rsidRDefault="00B92AA1" w:rsidP="00D264CF">
            <w:pPr>
              <w:tabs>
                <w:tab w:val="center" w:pos="1960"/>
                <w:tab w:val="center" w:pos="6804"/>
              </w:tabs>
              <w:jc w:val="both"/>
              <w:rPr>
                <w:b/>
                <w:sz w:val="28"/>
                <w:szCs w:val="28"/>
                <w:shd w:val="clear" w:color="auto" w:fill="FFFFFF"/>
                <w:lang w:val="da-DK"/>
              </w:rPr>
            </w:pPr>
            <w:r w:rsidRPr="00D264CF">
              <w:rPr>
                <w:sz w:val="28"/>
                <w:szCs w:val="28"/>
                <w:bdr w:val="none" w:sz="0" w:space="0" w:color="auto" w:frame="1"/>
                <w:shd w:val="clear" w:color="auto" w:fill="FFFFFF"/>
              </w:rPr>
              <w:t>Mua quyển hóa đơn</w:t>
            </w:r>
          </w:p>
        </w:tc>
        <w:tc>
          <w:tcPr>
            <w:tcW w:w="2126" w:type="dxa"/>
            <w:vAlign w:val="center"/>
          </w:tcPr>
          <w:p w14:paraId="14959FED" w14:textId="77777777" w:rsidR="00B92AA1" w:rsidRPr="00D264CF" w:rsidRDefault="00B92AA1" w:rsidP="00D264CF">
            <w:pPr>
              <w:tabs>
                <w:tab w:val="center" w:pos="1960"/>
                <w:tab w:val="center" w:pos="6804"/>
              </w:tabs>
              <w:jc w:val="both"/>
              <w:rPr>
                <w:b/>
                <w:sz w:val="28"/>
                <w:szCs w:val="28"/>
                <w:shd w:val="clear" w:color="auto" w:fill="FFFFFF"/>
                <w:lang w:val="da-DK"/>
              </w:rPr>
            </w:pPr>
            <w:r w:rsidRPr="00D264CF">
              <w:rPr>
                <w:sz w:val="28"/>
                <w:szCs w:val="28"/>
                <w:shd w:val="clear" w:color="auto" w:fill="FFFFFF"/>
              </w:rPr>
              <w:t>Quản lý công sản</w:t>
            </w:r>
          </w:p>
        </w:tc>
        <w:tc>
          <w:tcPr>
            <w:tcW w:w="5529" w:type="dxa"/>
            <w:vAlign w:val="center"/>
          </w:tcPr>
          <w:p w14:paraId="4B25086F"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Giấy giới thiệu kèm công văn đề nghị mua hóa đơn do người đứng đầu cơ quan ký, đóng dấu (01 chính).</w:t>
            </w:r>
          </w:p>
          <w:p w14:paraId="66C17326"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Căn cước công dân hoặc hộ chiếu của người trực tiếp mua quyển hóa đơn.</w:t>
            </w:r>
          </w:p>
          <w:p w14:paraId="266B5711"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Báo cáo thanh quyết toán quyển hóa đơn.</w:t>
            </w:r>
          </w:p>
          <w:p w14:paraId="7EF7EDFB" w14:textId="4C6BB4AF" w:rsidR="00B92AA1" w:rsidRPr="00D264CF" w:rsidRDefault="00ED331A" w:rsidP="00D264CF">
            <w:pPr>
              <w:tabs>
                <w:tab w:val="center" w:pos="1960"/>
                <w:tab w:val="center" w:pos="6804"/>
              </w:tabs>
              <w:jc w:val="both"/>
              <w:rPr>
                <w:b/>
                <w:sz w:val="28"/>
                <w:szCs w:val="28"/>
                <w:shd w:val="clear" w:color="auto" w:fill="FFFFFF"/>
                <w:lang w:val="da-DK"/>
              </w:rPr>
            </w:pPr>
            <w:r>
              <w:rPr>
                <w:b/>
                <w:sz w:val="28"/>
                <w:szCs w:val="28"/>
                <w:shd w:val="clear" w:color="auto" w:fill="FFFFFF"/>
              </w:rPr>
              <w:t xml:space="preserve">- </w:t>
            </w:r>
            <w:r w:rsidR="00B92AA1" w:rsidRPr="00D264CF">
              <w:rPr>
                <w:b/>
                <w:sz w:val="28"/>
                <w:szCs w:val="28"/>
                <w:shd w:val="clear" w:color="auto" w:fill="FFFFFF"/>
              </w:rPr>
              <w:t>Kết quả:</w:t>
            </w:r>
            <w:r w:rsidR="00B92AA1" w:rsidRPr="00D264CF">
              <w:rPr>
                <w:sz w:val="28"/>
                <w:szCs w:val="28"/>
                <w:shd w:val="clear" w:color="auto" w:fill="FFFFFF"/>
              </w:rPr>
              <w:t xml:space="preserve"> Quyển hóa đơn.</w:t>
            </w:r>
          </w:p>
        </w:tc>
        <w:tc>
          <w:tcPr>
            <w:tcW w:w="1100" w:type="dxa"/>
            <w:vAlign w:val="center"/>
          </w:tcPr>
          <w:p w14:paraId="0871A8FA" w14:textId="77777777" w:rsidR="00B92AA1" w:rsidRPr="00D264CF" w:rsidRDefault="00B92AA1" w:rsidP="00D264CF">
            <w:pPr>
              <w:tabs>
                <w:tab w:val="center" w:pos="1960"/>
                <w:tab w:val="center" w:pos="6804"/>
              </w:tabs>
              <w:jc w:val="both"/>
              <w:rPr>
                <w:b/>
                <w:sz w:val="28"/>
                <w:szCs w:val="28"/>
                <w:shd w:val="clear" w:color="auto" w:fill="FFFFFF"/>
                <w:lang w:val="da-DK"/>
              </w:rPr>
            </w:pPr>
          </w:p>
        </w:tc>
      </w:tr>
      <w:tr w:rsidR="00BA70CC" w:rsidRPr="00D264CF" w14:paraId="30F53B1C" w14:textId="77777777" w:rsidTr="00BA70CC">
        <w:tc>
          <w:tcPr>
            <w:tcW w:w="746" w:type="dxa"/>
            <w:vAlign w:val="center"/>
          </w:tcPr>
          <w:p w14:paraId="5264CD2D" w14:textId="77777777" w:rsidR="00B92AA1" w:rsidRPr="00D264CF" w:rsidRDefault="00B92AA1" w:rsidP="00D264CF">
            <w:pPr>
              <w:tabs>
                <w:tab w:val="center" w:pos="1960"/>
                <w:tab w:val="center" w:pos="6804"/>
              </w:tabs>
              <w:jc w:val="center"/>
              <w:rPr>
                <w:bCs/>
                <w:sz w:val="28"/>
                <w:szCs w:val="28"/>
                <w:shd w:val="clear" w:color="auto" w:fill="FFFFFF"/>
                <w:lang w:val="da-DK"/>
              </w:rPr>
            </w:pPr>
            <w:r w:rsidRPr="00D264CF">
              <w:rPr>
                <w:bCs/>
                <w:sz w:val="28"/>
                <w:szCs w:val="28"/>
                <w:shd w:val="clear" w:color="auto" w:fill="FFFFFF"/>
                <w:lang w:val="da-DK"/>
              </w:rPr>
              <w:t>2</w:t>
            </w:r>
          </w:p>
        </w:tc>
        <w:tc>
          <w:tcPr>
            <w:tcW w:w="1376" w:type="dxa"/>
            <w:vAlign w:val="center"/>
          </w:tcPr>
          <w:p w14:paraId="00200F3E" w14:textId="77777777" w:rsidR="00B92AA1" w:rsidRPr="00D264CF" w:rsidRDefault="00B92AA1" w:rsidP="00D264CF">
            <w:pPr>
              <w:rPr>
                <w:b/>
                <w:sz w:val="28"/>
                <w:szCs w:val="28"/>
                <w:shd w:val="clear" w:color="auto" w:fill="FFFFFF"/>
                <w:lang w:val="da-DK"/>
              </w:rPr>
            </w:pPr>
            <w:r w:rsidRPr="00D264CF">
              <w:rPr>
                <w:sz w:val="28"/>
                <w:szCs w:val="28"/>
              </w:rPr>
              <w:t>1.005435</w:t>
            </w:r>
          </w:p>
        </w:tc>
        <w:tc>
          <w:tcPr>
            <w:tcW w:w="3118" w:type="dxa"/>
            <w:vAlign w:val="center"/>
          </w:tcPr>
          <w:p w14:paraId="68F57378" w14:textId="77777777" w:rsidR="00B92AA1" w:rsidRPr="00D264CF" w:rsidRDefault="00B92AA1" w:rsidP="00D264CF">
            <w:pPr>
              <w:jc w:val="both"/>
              <w:rPr>
                <w:sz w:val="28"/>
                <w:szCs w:val="28"/>
              </w:rPr>
            </w:pPr>
            <w:r w:rsidRPr="00D264CF">
              <w:rPr>
                <w:sz w:val="28"/>
                <w:szCs w:val="28"/>
                <w:bdr w:val="none" w:sz="0" w:space="0" w:color="auto" w:frame="1"/>
              </w:rPr>
              <w:t>Mua hóa đơn lẻ</w:t>
            </w:r>
          </w:p>
        </w:tc>
        <w:tc>
          <w:tcPr>
            <w:tcW w:w="2126" w:type="dxa"/>
            <w:vAlign w:val="center"/>
          </w:tcPr>
          <w:p w14:paraId="2B5BBA68" w14:textId="77777777" w:rsidR="00B92AA1" w:rsidRPr="00D264CF" w:rsidRDefault="00B92AA1" w:rsidP="00D264CF">
            <w:pPr>
              <w:tabs>
                <w:tab w:val="center" w:pos="1960"/>
                <w:tab w:val="center" w:pos="6804"/>
              </w:tabs>
              <w:jc w:val="both"/>
              <w:rPr>
                <w:b/>
                <w:sz w:val="28"/>
                <w:szCs w:val="28"/>
                <w:shd w:val="clear" w:color="auto" w:fill="FFFFFF"/>
                <w:lang w:val="da-DK"/>
              </w:rPr>
            </w:pPr>
            <w:r w:rsidRPr="00D264CF">
              <w:rPr>
                <w:sz w:val="28"/>
                <w:szCs w:val="28"/>
                <w:shd w:val="clear" w:color="auto" w:fill="FAFAFA"/>
              </w:rPr>
              <w:t>Quản lý công sản</w:t>
            </w:r>
          </w:p>
        </w:tc>
        <w:tc>
          <w:tcPr>
            <w:tcW w:w="5529" w:type="dxa"/>
            <w:vAlign w:val="center"/>
          </w:tcPr>
          <w:p w14:paraId="790AFAA6"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Quyết định xử lý tài sản của cơ quan, người có thẩm quyền và các giấy tờ có liên quan đến việc mua bán tài sản (01 bản sao).</w:t>
            </w:r>
          </w:p>
          <w:p w14:paraId="353EAE76"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Giấy giới thiệu kèm công văn đề nghị mua hóa đơn do người đứng đầu cơ quan ký, đóng dấu (01 chính).</w:t>
            </w:r>
          </w:p>
          <w:p w14:paraId="40B7BDF5"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Căn cước công dân hoặc hộ chiếu của người trực tiếp mua hóa đơn.</w:t>
            </w:r>
          </w:p>
          <w:p w14:paraId="63FF38B8" w14:textId="18F34862" w:rsidR="00B92AA1" w:rsidRPr="00D264CF" w:rsidRDefault="00ED331A" w:rsidP="00D264CF">
            <w:pPr>
              <w:tabs>
                <w:tab w:val="center" w:pos="1960"/>
                <w:tab w:val="center" w:pos="6804"/>
              </w:tabs>
              <w:jc w:val="both"/>
              <w:rPr>
                <w:b/>
                <w:sz w:val="28"/>
                <w:szCs w:val="28"/>
                <w:shd w:val="clear" w:color="auto" w:fill="FFFFFF"/>
                <w:lang w:val="da-DK"/>
              </w:rPr>
            </w:pPr>
            <w:r>
              <w:rPr>
                <w:b/>
                <w:sz w:val="28"/>
                <w:szCs w:val="28"/>
                <w:shd w:val="clear" w:color="auto" w:fill="FFFFFF"/>
              </w:rPr>
              <w:t xml:space="preserve">- </w:t>
            </w:r>
            <w:r w:rsidR="00B92AA1" w:rsidRPr="00D264CF">
              <w:rPr>
                <w:b/>
                <w:sz w:val="28"/>
                <w:szCs w:val="28"/>
                <w:shd w:val="clear" w:color="auto" w:fill="FFFFFF"/>
              </w:rPr>
              <w:t>Kết quả</w:t>
            </w:r>
            <w:r w:rsidR="00B92AA1" w:rsidRPr="00D264CF">
              <w:rPr>
                <w:sz w:val="28"/>
                <w:szCs w:val="28"/>
                <w:shd w:val="clear" w:color="auto" w:fill="FFFFFF"/>
              </w:rPr>
              <w:t>: Liên hóa hóa lẻ.</w:t>
            </w:r>
          </w:p>
        </w:tc>
        <w:tc>
          <w:tcPr>
            <w:tcW w:w="1100" w:type="dxa"/>
            <w:vAlign w:val="center"/>
          </w:tcPr>
          <w:p w14:paraId="512FC714" w14:textId="77777777" w:rsidR="00B92AA1" w:rsidRPr="00D264CF" w:rsidRDefault="00B92AA1" w:rsidP="00D264CF">
            <w:pPr>
              <w:tabs>
                <w:tab w:val="center" w:pos="1960"/>
                <w:tab w:val="center" w:pos="6804"/>
              </w:tabs>
              <w:jc w:val="both"/>
              <w:rPr>
                <w:b/>
                <w:sz w:val="28"/>
                <w:szCs w:val="28"/>
                <w:shd w:val="clear" w:color="auto" w:fill="FFFFFF"/>
                <w:lang w:val="da-DK"/>
              </w:rPr>
            </w:pPr>
          </w:p>
        </w:tc>
      </w:tr>
      <w:tr w:rsidR="00BA70CC" w:rsidRPr="00D264CF" w14:paraId="0F5A37A4" w14:textId="77777777" w:rsidTr="00BA70CC">
        <w:tc>
          <w:tcPr>
            <w:tcW w:w="746" w:type="dxa"/>
            <w:vAlign w:val="center"/>
          </w:tcPr>
          <w:p w14:paraId="4AE969C7" w14:textId="77777777" w:rsidR="00B92AA1" w:rsidRPr="00D264CF" w:rsidRDefault="00B92AA1" w:rsidP="00D264CF">
            <w:pPr>
              <w:tabs>
                <w:tab w:val="center" w:pos="1960"/>
                <w:tab w:val="center" w:pos="6804"/>
              </w:tabs>
              <w:jc w:val="center"/>
              <w:rPr>
                <w:bCs/>
                <w:sz w:val="28"/>
                <w:szCs w:val="28"/>
                <w:shd w:val="clear" w:color="auto" w:fill="FFFFFF"/>
                <w:lang w:val="da-DK"/>
              </w:rPr>
            </w:pPr>
            <w:r w:rsidRPr="00D264CF">
              <w:rPr>
                <w:bCs/>
                <w:sz w:val="28"/>
                <w:szCs w:val="28"/>
                <w:shd w:val="clear" w:color="auto" w:fill="FFFFFF"/>
                <w:lang w:val="da-DK"/>
              </w:rPr>
              <w:t>3</w:t>
            </w:r>
          </w:p>
        </w:tc>
        <w:tc>
          <w:tcPr>
            <w:tcW w:w="1376" w:type="dxa"/>
            <w:vAlign w:val="center"/>
          </w:tcPr>
          <w:p w14:paraId="778BD181" w14:textId="77777777" w:rsidR="00B92AA1" w:rsidRPr="00D264CF" w:rsidRDefault="00B92AA1" w:rsidP="00D264CF">
            <w:pPr>
              <w:tabs>
                <w:tab w:val="center" w:pos="1960"/>
                <w:tab w:val="center" w:pos="6804"/>
              </w:tabs>
              <w:rPr>
                <w:bCs/>
                <w:sz w:val="28"/>
                <w:szCs w:val="28"/>
                <w:shd w:val="clear" w:color="auto" w:fill="FFFFFF"/>
                <w:lang w:val="da-DK"/>
              </w:rPr>
            </w:pPr>
            <w:r w:rsidRPr="00D264CF">
              <w:rPr>
                <w:sz w:val="28"/>
                <w:szCs w:val="28"/>
                <w:shd w:val="clear" w:color="auto" w:fill="FFFFFF"/>
              </w:rPr>
              <w:t>2.002173</w:t>
            </w:r>
          </w:p>
        </w:tc>
        <w:tc>
          <w:tcPr>
            <w:tcW w:w="3118" w:type="dxa"/>
            <w:vAlign w:val="center"/>
          </w:tcPr>
          <w:p w14:paraId="49F13660" w14:textId="77777777" w:rsidR="00B92AA1" w:rsidRPr="00D264CF" w:rsidRDefault="00000000" w:rsidP="00D264CF">
            <w:pPr>
              <w:tabs>
                <w:tab w:val="center" w:pos="1960"/>
                <w:tab w:val="center" w:pos="6804"/>
              </w:tabs>
              <w:jc w:val="both"/>
              <w:rPr>
                <w:bCs/>
                <w:sz w:val="28"/>
                <w:szCs w:val="28"/>
                <w:shd w:val="clear" w:color="auto" w:fill="FFFFFF"/>
                <w:lang w:val="da-DK"/>
              </w:rPr>
            </w:pPr>
            <w:hyperlink r:id="rId8" w:history="1">
              <w:r w:rsidR="00B92AA1" w:rsidRPr="00D264CF">
                <w:rPr>
                  <w:sz w:val="28"/>
                  <w:szCs w:val="28"/>
                  <w:shd w:val="clear" w:color="auto" w:fill="FFFFFF"/>
                </w:rPr>
                <w:t>Hoàn trả hoặc khấu trừ tiền sử dụng đất đã nộp hoặc tiền nhận chuyển nhượng quyền sử dụng đất đã trả vào nghĩa vụ tài chính của chủ đầu tư dự án nhà ở xã hội</w:t>
              </w:r>
            </w:hyperlink>
          </w:p>
        </w:tc>
        <w:tc>
          <w:tcPr>
            <w:tcW w:w="2126" w:type="dxa"/>
            <w:vAlign w:val="center"/>
          </w:tcPr>
          <w:p w14:paraId="45BFEC19" w14:textId="77777777" w:rsidR="00B92AA1" w:rsidRPr="00D264CF" w:rsidRDefault="00B92AA1" w:rsidP="00D264CF">
            <w:pPr>
              <w:tabs>
                <w:tab w:val="center" w:pos="1960"/>
                <w:tab w:val="center" w:pos="6804"/>
              </w:tabs>
              <w:jc w:val="both"/>
              <w:rPr>
                <w:bCs/>
                <w:sz w:val="28"/>
                <w:szCs w:val="28"/>
                <w:shd w:val="clear" w:color="auto" w:fill="FFFFFF"/>
                <w:lang w:val="da-DK"/>
              </w:rPr>
            </w:pPr>
            <w:r w:rsidRPr="00D264CF">
              <w:rPr>
                <w:sz w:val="28"/>
                <w:szCs w:val="28"/>
                <w:shd w:val="clear" w:color="auto" w:fill="FFFFFF"/>
              </w:rPr>
              <w:t>Quản lý công sản</w:t>
            </w:r>
          </w:p>
        </w:tc>
        <w:tc>
          <w:tcPr>
            <w:tcW w:w="5529" w:type="dxa"/>
            <w:vAlign w:val="center"/>
          </w:tcPr>
          <w:p w14:paraId="6ED15225"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a) Đối với dự án nhà ở xã hội đầu tư theo quy định tại khoản 1 Điều 53 Luật Nhà ở năm 2014.</w:t>
            </w:r>
          </w:p>
          <w:p w14:paraId="6F495830"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Văn bản đề nghị hoàn trả hoặc khấu trừ: 01 bản chính.</w:t>
            </w:r>
          </w:p>
          <w:p w14:paraId="6BC9284A"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Quyết định hoặc văn bản chấp thuận đầu tư dự án xây dựng nhà ở xã hội của cơ quan nhà nước có thẩm quyền: 01 bản sao.</w:t>
            </w:r>
          </w:p>
          <w:p w14:paraId="1F1B8CA8"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lastRenderedPageBreak/>
              <w:t>- Hợp đồng hoặc giấy tờ nhận chuyển nhượng quyền sử dụng đất theo quy định của pháp luật tại thời điểm nhận chuyển nhượng: 01 bản sao.</w:t>
            </w:r>
          </w:p>
          <w:p w14:paraId="7EEFC08D"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Giấy tờ, hóa đơn chứng minh số tiền đã nộp tiền vào ngân sách khi được Nhà nước giao đất, cho thuê đất hoặc giấy tờ, biên lai đã nhận chuyển nhượng quyền sử dụng đất từ tổ chức, hộ gia đình, cá nhân khác mà diện tích đất đó được sử dụng để xây dựng nhà ở xã hội: 01 bản sao.</w:t>
            </w:r>
          </w:p>
          <w:p w14:paraId="4EBAD1EA"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b) Đối với dự án nhà ở xã hội đầu tư theo quy định tại khoản 2 Điều 53 Luật Nhà ở năm 2014.</w:t>
            </w:r>
          </w:p>
          <w:p w14:paraId="7013DF0A"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Văn bản đề nghị hoàn trả hoặc khấu trừ: 01 bản chính.</w:t>
            </w:r>
          </w:p>
          <w:p w14:paraId="45606517"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Quyết định hoặc văn bản chấp thuận đầu tư dự án xây dựng nhà ở xã hội của cơ quan nhà nước có thẩm quyền: 01 bản sao.</w:t>
            </w:r>
          </w:p>
          <w:p w14:paraId="1E12F0E9"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Danh sách người lao động của doanh nghiệp, hợp tác xã được bố trí nhà ở có xác nhận của cơ quan nhà nước có thẩm quyền theo quy định của pháp luật nhà ở: 01 bản sao.</w:t>
            </w:r>
          </w:p>
          <w:p w14:paraId="57B0CE0B"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Hợp đồng hoặc giấy tờ nhận chuyển nhượng quyền sử dụng đất theo quy định của pháp luật tại thời điểm nhận chuyển nhượng: 01 bản sao.</w:t>
            </w:r>
          </w:p>
          <w:p w14:paraId="34DD6D10" w14:textId="77777777" w:rsidR="00B92AA1" w:rsidRPr="00D264CF" w:rsidRDefault="00B92AA1" w:rsidP="00D264CF">
            <w:pPr>
              <w:tabs>
                <w:tab w:val="center" w:pos="1960"/>
                <w:tab w:val="center" w:pos="6804"/>
              </w:tabs>
              <w:jc w:val="both"/>
              <w:rPr>
                <w:sz w:val="28"/>
                <w:szCs w:val="28"/>
                <w:shd w:val="clear" w:color="auto" w:fill="FFFFFF"/>
              </w:rPr>
            </w:pPr>
            <w:r w:rsidRPr="00D264CF">
              <w:rPr>
                <w:sz w:val="28"/>
                <w:szCs w:val="28"/>
                <w:shd w:val="clear" w:color="auto" w:fill="FFFFFF"/>
              </w:rPr>
              <w:t xml:space="preserve">- Giấy tờ, hóa đơn chứng minh số tiền đã nộp tiền vào ngân sách khi được Nhà nước giao đất, cho thuê đất hoặc giấy tờ, biên lai đã nhận </w:t>
            </w:r>
            <w:r w:rsidRPr="00D264CF">
              <w:rPr>
                <w:sz w:val="28"/>
                <w:szCs w:val="28"/>
                <w:shd w:val="clear" w:color="auto" w:fill="FFFFFF"/>
              </w:rPr>
              <w:lastRenderedPageBreak/>
              <w:t>chuyển nhượng quyền sử dụng đất từ tổ chức, hộ gia đình, cá nhân khác mà diện tích đất đó được sử dụng để xây dựng nhà ở xã hội: 01 bản sao.</w:t>
            </w:r>
          </w:p>
          <w:p w14:paraId="2DADDC53" w14:textId="77777777" w:rsidR="00B92AA1" w:rsidRPr="00D264CF" w:rsidRDefault="00B92AA1" w:rsidP="00D264CF">
            <w:pPr>
              <w:numPr>
                <w:ilvl w:val="0"/>
                <w:numId w:val="18"/>
              </w:numPr>
              <w:ind w:left="0"/>
              <w:jc w:val="both"/>
              <w:textAlignment w:val="baseline"/>
              <w:rPr>
                <w:sz w:val="28"/>
                <w:szCs w:val="28"/>
              </w:rPr>
            </w:pPr>
            <w:r w:rsidRPr="00D264CF">
              <w:rPr>
                <w:b/>
                <w:sz w:val="28"/>
                <w:szCs w:val="28"/>
              </w:rPr>
              <w:t>Kết quả:</w:t>
            </w:r>
            <w:r w:rsidRPr="00D264CF">
              <w:rPr>
                <w:sz w:val="28"/>
                <w:szCs w:val="28"/>
              </w:rPr>
              <w:t xml:space="preserve"> văn bản chấp thuận việc hoàn trả hoặc khấu trừ tiền sử dụng đất đã nộp hoặc tiền nhận chuyển nhượng quyền sử dụng đất vào nghĩa vụ tài chính của chủ đầu tư thực hiện dự án nhà ở xã hội.</w:t>
            </w:r>
          </w:p>
        </w:tc>
        <w:tc>
          <w:tcPr>
            <w:tcW w:w="1100" w:type="dxa"/>
            <w:vAlign w:val="center"/>
          </w:tcPr>
          <w:p w14:paraId="01EA2A02" w14:textId="77777777" w:rsidR="00B92AA1" w:rsidRPr="00D264CF" w:rsidRDefault="00B92AA1" w:rsidP="00D264CF">
            <w:pPr>
              <w:tabs>
                <w:tab w:val="center" w:pos="1960"/>
                <w:tab w:val="center" w:pos="6804"/>
              </w:tabs>
              <w:jc w:val="both"/>
              <w:rPr>
                <w:bCs/>
                <w:sz w:val="28"/>
                <w:szCs w:val="28"/>
                <w:shd w:val="clear" w:color="auto" w:fill="FFFFFF"/>
                <w:lang w:val="da-DK"/>
              </w:rPr>
            </w:pPr>
          </w:p>
        </w:tc>
      </w:tr>
      <w:tr w:rsidR="00BA70CC" w:rsidRPr="00D264CF" w14:paraId="4B9B0812" w14:textId="77777777" w:rsidTr="00BA70CC">
        <w:tc>
          <w:tcPr>
            <w:tcW w:w="746" w:type="dxa"/>
            <w:vAlign w:val="center"/>
          </w:tcPr>
          <w:p w14:paraId="131548CE" w14:textId="77777777" w:rsidR="00B92AA1" w:rsidRPr="00D264CF" w:rsidRDefault="00B92AA1" w:rsidP="00D264CF">
            <w:pPr>
              <w:tabs>
                <w:tab w:val="center" w:pos="1960"/>
                <w:tab w:val="center" w:pos="6804"/>
              </w:tabs>
              <w:jc w:val="center"/>
              <w:rPr>
                <w:bCs/>
                <w:sz w:val="28"/>
                <w:szCs w:val="28"/>
                <w:shd w:val="clear" w:color="auto" w:fill="FFFFFF"/>
                <w:lang w:val="da-DK"/>
              </w:rPr>
            </w:pPr>
            <w:r w:rsidRPr="00D264CF">
              <w:rPr>
                <w:bCs/>
                <w:sz w:val="28"/>
                <w:szCs w:val="28"/>
                <w:shd w:val="clear" w:color="auto" w:fill="FFFFFF"/>
                <w:lang w:val="da-DK"/>
              </w:rPr>
              <w:lastRenderedPageBreak/>
              <w:t>4</w:t>
            </w:r>
          </w:p>
        </w:tc>
        <w:tc>
          <w:tcPr>
            <w:tcW w:w="1376" w:type="dxa"/>
            <w:vAlign w:val="center"/>
          </w:tcPr>
          <w:p w14:paraId="3296B01F" w14:textId="67218C60" w:rsidR="00B92AA1" w:rsidRPr="00D264CF" w:rsidRDefault="00B92AA1" w:rsidP="00D264CF">
            <w:pPr>
              <w:tabs>
                <w:tab w:val="center" w:pos="1960"/>
                <w:tab w:val="center" w:pos="6804"/>
              </w:tabs>
              <w:rPr>
                <w:sz w:val="28"/>
                <w:szCs w:val="28"/>
                <w:shd w:val="clear" w:color="auto" w:fill="FFFFFF"/>
              </w:rPr>
            </w:pPr>
            <w:r w:rsidRPr="00D264CF">
              <w:rPr>
                <w:sz w:val="28"/>
                <w:szCs w:val="28"/>
                <w:shd w:val="clear" w:color="auto" w:fill="FAFAFA"/>
              </w:rPr>
              <w:t>2.002206</w:t>
            </w:r>
          </w:p>
        </w:tc>
        <w:tc>
          <w:tcPr>
            <w:tcW w:w="3118" w:type="dxa"/>
            <w:vAlign w:val="center"/>
          </w:tcPr>
          <w:p w14:paraId="59EF7252" w14:textId="77777777" w:rsidR="00B92AA1" w:rsidRPr="0032225E" w:rsidRDefault="00B92AA1" w:rsidP="00D264CF">
            <w:pPr>
              <w:tabs>
                <w:tab w:val="center" w:pos="1960"/>
                <w:tab w:val="center" w:pos="6804"/>
              </w:tabs>
              <w:jc w:val="both"/>
              <w:rPr>
                <w:sz w:val="28"/>
                <w:szCs w:val="28"/>
              </w:rPr>
            </w:pPr>
            <w:r w:rsidRPr="0032225E">
              <w:rPr>
                <w:sz w:val="28"/>
                <w:szCs w:val="28"/>
                <w:bdr w:val="none" w:sz="0" w:space="0" w:color="auto" w:frame="1"/>
                <w:shd w:val="clear" w:color="auto" w:fill="FAFAFA"/>
              </w:rPr>
              <w:t>Đăng ký mã số cho các đơn vị có quan hệ với ngân sách</w:t>
            </w:r>
          </w:p>
        </w:tc>
        <w:tc>
          <w:tcPr>
            <w:tcW w:w="2126" w:type="dxa"/>
            <w:vAlign w:val="center"/>
          </w:tcPr>
          <w:p w14:paraId="5201A48E" w14:textId="77777777" w:rsidR="00B92AA1" w:rsidRPr="0032225E" w:rsidRDefault="00B92AA1" w:rsidP="00D264CF">
            <w:pPr>
              <w:tabs>
                <w:tab w:val="center" w:pos="1960"/>
                <w:tab w:val="center" w:pos="6804"/>
              </w:tabs>
              <w:jc w:val="both"/>
              <w:rPr>
                <w:sz w:val="28"/>
                <w:szCs w:val="28"/>
                <w:shd w:val="clear" w:color="auto" w:fill="FFFFFF"/>
              </w:rPr>
            </w:pPr>
            <w:r w:rsidRPr="0032225E">
              <w:rPr>
                <w:rStyle w:val="Hyperlink"/>
                <w:color w:val="auto"/>
                <w:sz w:val="28"/>
                <w:szCs w:val="28"/>
                <w:u w:val="none"/>
                <w:bdr w:val="none" w:sz="0" w:space="0" w:color="auto" w:frame="1"/>
                <w:shd w:val="clear" w:color="auto" w:fill="FAFAFA"/>
              </w:rPr>
              <w:t>Tin học - Thống kê</w:t>
            </w:r>
          </w:p>
        </w:tc>
        <w:tc>
          <w:tcPr>
            <w:tcW w:w="5529" w:type="dxa"/>
            <w:shd w:val="clear" w:color="auto" w:fill="auto"/>
          </w:tcPr>
          <w:p w14:paraId="2412C397" w14:textId="77777777" w:rsidR="00B92AA1" w:rsidRPr="00D264CF" w:rsidRDefault="00B92AA1" w:rsidP="00D264CF">
            <w:pPr>
              <w:tabs>
                <w:tab w:val="left" w:pos="851"/>
              </w:tabs>
              <w:ind w:left="70"/>
              <w:jc w:val="both"/>
              <w:rPr>
                <w:b/>
                <w:i/>
                <w:sz w:val="28"/>
                <w:szCs w:val="28"/>
              </w:rPr>
            </w:pPr>
            <w:r w:rsidRPr="00D264CF">
              <w:rPr>
                <w:b/>
                <w:i/>
                <w:sz w:val="28"/>
                <w:szCs w:val="28"/>
              </w:rPr>
              <w:t>- Trường hợp 1: Hồ sơ ĐKMS cho các đơn vị dự toán, đơn vị sử dụng ngân sách Nhà nước, gồm:</w:t>
            </w:r>
          </w:p>
          <w:p w14:paraId="7EE62FD3" w14:textId="4298538A" w:rsidR="00B92AA1" w:rsidRPr="00D264CF" w:rsidRDefault="00E7310D" w:rsidP="00E7310D">
            <w:pPr>
              <w:widowControl w:val="0"/>
              <w:tabs>
                <w:tab w:val="left" w:pos="851"/>
              </w:tabs>
              <w:jc w:val="both"/>
              <w:rPr>
                <w:sz w:val="28"/>
                <w:szCs w:val="28"/>
              </w:rPr>
            </w:pPr>
            <w:r>
              <w:rPr>
                <w:sz w:val="28"/>
                <w:szCs w:val="28"/>
              </w:rPr>
              <w:t xml:space="preserve">+ </w:t>
            </w:r>
            <w:r w:rsidR="00B92AA1" w:rsidRPr="00D264CF">
              <w:rPr>
                <w:sz w:val="28"/>
                <w:szCs w:val="28"/>
              </w:rPr>
              <w:t>Tờ khai ĐKMS dùng cho đơn vị dự toán, đơn vị sử dụng ngân sách Nhà nước, đơn vị khác có quan hệ với ngân sách theo mẫu số 01-MSNS-BTC tại Phụ lục kèm theo Thông tư số 185/2015/TT-BTC.</w:t>
            </w:r>
          </w:p>
          <w:p w14:paraId="5FC5A5CA" w14:textId="1AD79447" w:rsidR="00B92AA1" w:rsidRPr="00D264CF" w:rsidRDefault="00E7310D" w:rsidP="00D264CF">
            <w:pPr>
              <w:tabs>
                <w:tab w:val="left" w:pos="317"/>
              </w:tabs>
              <w:jc w:val="both"/>
              <w:rPr>
                <w:sz w:val="28"/>
                <w:szCs w:val="28"/>
              </w:rPr>
            </w:pPr>
            <w:r>
              <w:rPr>
                <w:sz w:val="28"/>
                <w:szCs w:val="28"/>
              </w:rPr>
              <w:t xml:space="preserve">+ </w:t>
            </w:r>
            <w:r w:rsidR="00B92AA1" w:rsidRPr="00D264CF">
              <w:rPr>
                <w:sz w:val="28"/>
                <w:szCs w:val="28"/>
              </w:rPr>
              <w:t>Bảng thống kê đơn vị đề nghị cấp MSĐVQHNS (dùng cho đơn vị sử dụng ngân sách, đơn vị dự toán) theo mẫu số 07-MSNS-BTC tại Phụ lục kèm theo Thông tư số 185/2015/TT-BTC được xác nhận thông tin bởi cơ quan chủ quản hoặc bản sao hợp lệ văn bản thành lập đơn vị.</w:t>
            </w:r>
          </w:p>
          <w:p w14:paraId="3C762534" w14:textId="77777777" w:rsidR="00B92AA1" w:rsidRPr="00D264CF" w:rsidRDefault="00B92AA1" w:rsidP="00D264CF">
            <w:pPr>
              <w:tabs>
                <w:tab w:val="left" w:pos="851"/>
              </w:tabs>
              <w:ind w:left="70"/>
              <w:jc w:val="both"/>
              <w:rPr>
                <w:b/>
                <w:i/>
                <w:sz w:val="28"/>
                <w:szCs w:val="28"/>
              </w:rPr>
            </w:pPr>
            <w:r w:rsidRPr="00D264CF">
              <w:rPr>
                <w:b/>
                <w:i/>
                <w:sz w:val="28"/>
                <w:szCs w:val="28"/>
              </w:rPr>
              <w:t>- Trường hợp 2: Hồ sơ ĐKMS cho các đơn vị khác có quan hệ với ngân sách, gồm:</w:t>
            </w:r>
          </w:p>
          <w:p w14:paraId="1B7E082C" w14:textId="77777777" w:rsidR="00B92AA1" w:rsidRPr="00D264CF" w:rsidRDefault="00B92AA1" w:rsidP="00D264CF">
            <w:pPr>
              <w:tabs>
                <w:tab w:val="left" w:pos="317"/>
              </w:tabs>
              <w:jc w:val="both"/>
              <w:rPr>
                <w:sz w:val="28"/>
                <w:szCs w:val="28"/>
              </w:rPr>
            </w:pPr>
            <w:r w:rsidRPr="00D264CF">
              <w:rPr>
                <w:sz w:val="28"/>
                <w:szCs w:val="28"/>
              </w:rPr>
              <w:lastRenderedPageBreak/>
              <w:t>Tờ khai đăng ĐKMS dùng cho đơn vị dự toán, đơn vị sử.</w:t>
            </w:r>
          </w:p>
          <w:p w14:paraId="4D0C3003"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dụng ngân sách Nhà nước, đơn vị khác có quan hệ với ngân sách theo mẫu số 01-MSNS-BTC tại Phụ lục kèm theo Thông tư số 185/2015/TT-BTC.</w:t>
            </w:r>
          </w:p>
          <w:p w14:paraId="679ACD7C"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Bản sao hợp lệ các giấy tờ sau đây: </w:t>
            </w:r>
          </w:p>
          <w:p w14:paraId="3EA1CF4C" w14:textId="77777777" w:rsidR="00753964" w:rsidRDefault="00B92AA1" w:rsidP="00CF2955">
            <w:pPr>
              <w:pStyle w:val="ListParagraph"/>
              <w:widowControl w:val="0"/>
              <w:numPr>
                <w:ilvl w:val="0"/>
                <w:numId w:val="16"/>
              </w:numPr>
              <w:tabs>
                <w:tab w:val="left" w:pos="317"/>
                <w:tab w:val="left" w:pos="851"/>
              </w:tabs>
              <w:ind w:left="0" w:firstLine="567"/>
              <w:contextualSpacing w:val="0"/>
              <w:jc w:val="both"/>
            </w:pPr>
            <w:r w:rsidRPr="00D264CF">
              <w:t>Văn bản thành lập đơn vị.</w:t>
            </w:r>
          </w:p>
          <w:p w14:paraId="3A2A0394" w14:textId="0B6862C5" w:rsidR="00B92AA1" w:rsidRPr="00753964" w:rsidRDefault="00B92AA1" w:rsidP="00CF2955">
            <w:pPr>
              <w:pStyle w:val="ListParagraph"/>
              <w:widowControl w:val="0"/>
              <w:numPr>
                <w:ilvl w:val="0"/>
                <w:numId w:val="16"/>
              </w:numPr>
              <w:tabs>
                <w:tab w:val="left" w:pos="317"/>
                <w:tab w:val="left" w:pos="851"/>
              </w:tabs>
              <w:ind w:left="0" w:firstLine="567"/>
              <w:contextualSpacing w:val="0"/>
              <w:jc w:val="both"/>
            </w:pPr>
            <w:r w:rsidRPr="00753964">
              <w:t>Các văn bản của cơ quan Nhà nước có thẩm quyền giao nhiệm vụ, kinh phí cho đơn vị.</w:t>
            </w:r>
          </w:p>
          <w:p w14:paraId="78D8190F" w14:textId="77777777" w:rsidR="00B92AA1" w:rsidRPr="00D264CF" w:rsidRDefault="00B92AA1" w:rsidP="00D264CF">
            <w:pPr>
              <w:tabs>
                <w:tab w:val="left" w:pos="317"/>
              </w:tabs>
              <w:jc w:val="both"/>
              <w:rPr>
                <w:b/>
                <w:sz w:val="28"/>
                <w:szCs w:val="28"/>
              </w:rPr>
            </w:pPr>
            <w:r w:rsidRPr="00D264CF">
              <w:rPr>
                <w:b/>
                <w:i/>
                <w:sz w:val="28"/>
                <w:szCs w:val="28"/>
              </w:rPr>
              <w:t>- Trường hợp 3: Hồ sơ ĐKMS cho các dự án đầu tư tại giai đoạn chuẩn bị đầu tư, gồm:</w:t>
            </w:r>
          </w:p>
          <w:p w14:paraId="6DF33E66" w14:textId="77777777" w:rsidR="003B09E4" w:rsidRPr="003B09E4" w:rsidRDefault="00B92AA1" w:rsidP="008A2028">
            <w:pPr>
              <w:widowControl w:val="0"/>
              <w:numPr>
                <w:ilvl w:val="0"/>
                <w:numId w:val="15"/>
              </w:numPr>
              <w:tabs>
                <w:tab w:val="left" w:pos="851"/>
              </w:tabs>
              <w:ind w:left="0" w:firstLine="567"/>
              <w:jc w:val="both"/>
              <w:rPr>
                <w:b/>
                <w:i/>
                <w:sz w:val="28"/>
                <w:szCs w:val="28"/>
              </w:rPr>
            </w:pPr>
            <w:r w:rsidRPr="003B09E4">
              <w:rPr>
                <w:sz w:val="28"/>
                <w:szCs w:val="28"/>
              </w:rPr>
              <w:t>Tờ khai ĐKMS dùng cho các dự án đầu tư ở giai đoạn chuẩn bị đầu tư theo mẫu số 02-MSNS-BTC tại Phụ lục kèm theoThông tư số 185/2015/TT-BTC.</w:t>
            </w:r>
          </w:p>
          <w:p w14:paraId="426767AA" w14:textId="5A86518C" w:rsidR="00B92AA1" w:rsidRPr="003B09E4" w:rsidRDefault="00B92AA1" w:rsidP="008A2028">
            <w:pPr>
              <w:widowControl w:val="0"/>
              <w:numPr>
                <w:ilvl w:val="0"/>
                <w:numId w:val="15"/>
              </w:numPr>
              <w:tabs>
                <w:tab w:val="left" w:pos="851"/>
              </w:tabs>
              <w:ind w:left="0" w:firstLine="567"/>
              <w:jc w:val="both"/>
              <w:rPr>
                <w:b/>
                <w:i/>
                <w:sz w:val="28"/>
                <w:szCs w:val="28"/>
              </w:rPr>
            </w:pPr>
            <w:r w:rsidRPr="003B09E4">
              <w:rPr>
                <w:sz w:val="28"/>
                <w:szCs w:val="28"/>
              </w:rPr>
              <w:t>Bản sao hợp lệ Quyết định hoặc Văn bản thông báo của cấp có thẩm quyền phê duyệt chủ trương đầu tư dự án.</w:t>
            </w:r>
          </w:p>
          <w:p w14:paraId="1400BDA0" w14:textId="77777777" w:rsidR="00B92AA1" w:rsidRPr="00D264CF" w:rsidRDefault="00B92AA1" w:rsidP="00D264CF">
            <w:pPr>
              <w:tabs>
                <w:tab w:val="left" w:pos="317"/>
              </w:tabs>
              <w:jc w:val="both"/>
              <w:rPr>
                <w:b/>
                <w:sz w:val="28"/>
                <w:szCs w:val="28"/>
              </w:rPr>
            </w:pPr>
            <w:r w:rsidRPr="00D264CF">
              <w:rPr>
                <w:b/>
                <w:i/>
                <w:sz w:val="28"/>
                <w:szCs w:val="28"/>
              </w:rPr>
              <w:t>- Trường hợp 4: Hồ sơ ĐKMS cho các dự án đầu tư tại giai đoạn thực hiện dự án, gồm:</w:t>
            </w:r>
          </w:p>
          <w:p w14:paraId="7B7766EF"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Tờ khai ĐKMS dùng cho các dự án đầu tư ở giai đoạn thực hiện dự án theo mẫu số 03-MSNS-BTC tại Phụ lục kèm theo Thông tư số 185/2015/TT-BTC.</w:t>
            </w:r>
          </w:p>
          <w:p w14:paraId="2EB4C76D"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Bản sao hợp lệ một trong các giấy tờ sau đây: </w:t>
            </w:r>
          </w:p>
          <w:p w14:paraId="685369F3" w14:textId="77777777" w:rsidR="00B92AA1" w:rsidRPr="00D264CF" w:rsidRDefault="00B92AA1" w:rsidP="00D264CF">
            <w:pPr>
              <w:pStyle w:val="ListParagraph"/>
              <w:widowControl w:val="0"/>
              <w:numPr>
                <w:ilvl w:val="0"/>
                <w:numId w:val="17"/>
              </w:numPr>
              <w:tabs>
                <w:tab w:val="left" w:pos="851"/>
              </w:tabs>
              <w:ind w:left="0" w:firstLine="567"/>
              <w:contextualSpacing w:val="0"/>
              <w:jc w:val="both"/>
            </w:pPr>
            <w:r w:rsidRPr="00D264CF">
              <w:lastRenderedPageBreak/>
              <w:t>Quyết định đầu tư dự án.</w:t>
            </w:r>
          </w:p>
          <w:p w14:paraId="631488CF" w14:textId="77777777" w:rsidR="00B92AA1" w:rsidRPr="00D264CF" w:rsidRDefault="00B92AA1" w:rsidP="00D264CF">
            <w:pPr>
              <w:pStyle w:val="ListParagraph"/>
              <w:widowControl w:val="0"/>
              <w:numPr>
                <w:ilvl w:val="0"/>
                <w:numId w:val="17"/>
              </w:numPr>
              <w:tabs>
                <w:tab w:val="left" w:pos="851"/>
              </w:tabs>
              <w:ind w:left="0" w:firstLine="567"/>
              <w:contextualSpacing w:val="0"/>
              <w:jc w:val="both"/>
            </w:pPr>
            <w:r w:rsidRPr="00D264CF">
              <w:t>Quyết định phê duyệt báo cáo kinh tế - kỹ thuật đối với các dự án chỉ lập báo cáo kinh tế - kỹ thuật.</w:t>
            </w:r>
          </w:p>
          <w:p w14:paraId="25D15EDE" w14:textId="77777777" w:rsidR="00B92AA1" w:rsidRPr="00D264CF" w:rsidRDefault="00B92AA1" w:rsidP="00D264CF">
            <w:pPr>
              <w:tabs>
                <w:tab w:val="center" w:pos="1960"/>
                <w:tab w:val="center" w:pos="6804"/>
              </w:tabs>
              <w:jc w:val="both"/>
              <w:rPr>
                <w:sz w:val="28"/>
                <w:szCs w:val="28"/>
              </w:rPr>
            </w:pPr>
            <w:r w:rsidRPr="00D264CF">
              <w:rPr>
                <w:sz w:val="28"/>
                <w:szCs w:val="28"/>
              </w:rPr>
              <w:t>Các quyết định điều chỉnh dự án (nếu có).</w:t>
            </w:r>
          </w:p>
          <w:p w14:paraId="6C31332D" w14:textId="77777777" w:rsidR="00B92AA1" w:rsidRPr="00D264CF" w:rsidRDefault="00B92AA1" w:rsidP="00D264CF">
            <w:pPr>
              <w:tabs>
                <w:tab w:val="left" w:pos="851"/>
              </w:tabs>
              <w:ind w:left="34"/>
              <w:jc w:val="both"/>
              <w:rPr>
                <w:b/>
                <w:i/>
                <w:sz w:val="28"/>
                <w:szCs w:val="28"/>
              </w:rPr>
            </w:pPr>
            <w:r w:rsidRPr="00D264CF">
              <w:rPr>
                <w:b/>
                <w:i/>
                <w:sz w:val="28"/>
                <w:szCs w:val="28"/>
              </w:rPr>
              <w:t>- Trường hợp 5: Đăng ký bổ sung thông tin chuyển giai đoạn dự án đầu tư, gồm:</w:t>
            </w:r>
          </w:p>
          <w:p w14:paraId="36853EF5"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Thông báo chuyển giai đoạn dự án đầu tư theo mẫu số 04-MSNS-BTC tại Phụ lục kèm theo Thông tư số 185/2015/TT-BTC.</w:t>
            </w:r>
          </w:p>
          <w:p w14:paraId="30CD0F5A"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Bản sao hợp lệ một trong các giấy tờ sau đây: </w:t>
            </w:r>
          </w:p>
          <w:p w14:paraId="45D2BB13" w14:textId="77777777" w:rsidR="00B92AA1" w:rsidRPr="00D264CF" w:rsidRDefault="00B92AA1" w:rsidP="00D264CF">
            <w:pPr>
              <w:pStyle w:val="ListParagraph"/>
              <w:widowControl w:val="0"/>
              <w:numPr>
                <w:ilvl w:val="0"/>
                <w:numId w:val="17"/>
              </w:numPr>
              <w:tabs>
                <w:tab w:val="left" w:pos="851"/>
              </w:tabs>
              <w:ind w:left="0" w:firstLine="567"/>
              <w:contextualSpacing w:val="0"/>
              <w:jc w:val="both"/>
            </w:pPr>
            <w:r w:rsidRPr="00D264CF">
              <w:t>Quyết định đầu tư dự án;</w:t>
            </w:r>
          </w:p>
          <w:p w14:paraId="73D87D38" w14:textId="77777777" w:rsidR="003B09E4" w:rsidRDefault="00B92AA1" w:rsidP="00237B7D">
            <w:pPr>
              <w:pStyle w:val="ListParagraph"/>
              <w:widowControl w:val="0"/>
              <w:numPr>
                <w:ilvl w:val="0"/>
                <w:numId w:val="17"/>
              </w:numPr>
              <w:tabs>
                <w:tab w:val="left" w:pos="851"/>
                <w:tab w:val="center" w:pos="1960"/>
                <w:tab w:val="center" w:pos="6804"/>
              </w:tabs>
              <w:ind w:left="0" w:firstLine="567"/>
              <w:contextualSpacing w:val="0"/>
              <w:jc w:val="both"/>
            </w:pPr>
            <w:r w:rsidRPr="00D264CF">
              <w:t>Quyết định phê duyệt báo cáo kinh tế - kỹ thuật đối với các dự án chỉ lập báo cáo kinh tế - kỹ thuật.</w:t>
            </w:r>
          </w:p>
          <w:p w14:paraId="2E40198B" w14:textId="549F06E6" w:rsidR="00B92AA1" w:rsidRPr="003B09E4" w:rsidRDefault="00B92AA1" w:rsidP="00BB668E">
            <w:pPr>
              <w:pStyle w:val="ListParagraph"/>
              <w:widowControl w:val="0"/>
              <w:tabs>
                <w:tab w:val="left" w:pos="851"/>
                <w:tab w:val="center" w:pos="1960"/>
                <w:tab w:val="center" w:pos="6804"/>
              </w:tabs>
              <w:ind w:left="567"/>
              <w:contextualSpacing w:val="0"/>
              <w:jc w:val="both"/>
            </w:pPr>
            <w:r w:rsidRPr="003B09E4">
              <w:t>Các quyết định điều chỉnh dự án (nếu có).</w:t>
            </w:r>
          </w:p>
          <w:p w14:paraId="6C20BC24" w14:textId="77777777" w:rsidR="00B92AA1" w:rsidRPr="00D264CF" w:rsidRDefault="00B92AA1" w:rsidP="00D264CF">
            <w:pPr>
              <w:tabs>
                <w:tab w:val="left" w:pos="459"/>
              </w:tabs>
              <w:jc w:val="both"/>
              <w:rPr>
                <w:b/>
                <w:i/>
                <w:sz w:val="28"/>
                <w:szCs w:val="28"/>
              </w:rPr>
            </w:pPr>
            <w:r w:rsidRPr="00D264CF">
              <w:rPr>
                <w:b/>
                <w:i/>
                <w:sz w:val="28"/>
                <w:szCs w:val="28"/>
              </w:rPr>
              <w:t>- Trường hợp 6: Đăng ký thay đổi thông tin về mã số đơn vị có quan hệ với ngân sách, gồm:</w:t>
            </w:r>
          </w:p>
          <w:p w14:paraId="3EDE9854" w14:textId="77777777" w:rsidR="00B92AA1" w:rsidRPr="00D264CF" w:rsidRDefault="00B92AA1" w:rsidP="00D264CF">
            <w:pPr>
              <w:tabs>
                <w:tab w:val="left" w:pos="459"/>
              </w:tabs>
              <w:jc w:val="both"/>
              <w:rPr>
                <w:b/>
                <w:i/>
                <w:sz w:val="28"/>
                <w:szCs w:val="28"/>
              </w:rPr>
            </w:pPr>
            <w:r w:rsidRPr="00D264CF">
              <w:rPr>
                <w:sz w:val="28"/>
                <w:szCs w:val="28"/>
              </w:rPr>
              <w:t xml:space="preserve">Trường hợp đơn vị có quan hệ với ngân sách nếu có thay đổi các chỉ tiêu ĐKMS như tên đơn vị, tên dự án, tên chủ đầu tư, địa chỉ đơn vị, địa chỉ chủ đầu tư, tên cơ quan chủ quản cấp trên thì đơn vị gửi Thông báo đến Cơ quan tài chính nơi đã cấp MSĐVQHNS. </w:t>
            </w:r>
          </w:p>
          <w:p w14:paraId="7C86B40A"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Nội dung Thông báo thực hiện theo Mẫu số 06-MSNS-BTC tại Phụ lục kèm theo Thông </w:t>
            </w:r>
            <w:r w:rsidRPr="00D264CF">
              <w:rPr>
                <w:sz w:val="28"/>
                <w:szCs w:val="28"/>
              </w:rPr>
              <w:lastRenderedPageBreak/>
              <w:t xml:space="preserve">tư số 185/2015/TT-BTC. </w:t>
            </w:r>
          </w:p>
          <w:p w14:paraId="56B5E88E" w14:textId="77777777" w:rsidR="00B92AA1" w:rsidRPr="00D264CF" w:rsidRDefault="00B92AA1" w:rsidP="00D264CF">
            <w:pPr>
              <w:tabs>
                <w:tab w:val="left" w:pos="459"/>
              </w:tabs>
              <w:jc w:val="both"/>
              <w:rPr>
                <w:b/>
                <w:i/>
                <w:sz w:val="28"/>
                <w:szCs w:val="28"/>
              </w:rPr>
            </w:pPr>
            <w:r w:rsidRPr="00D264CF">
              <w:rPr>
                <w:b/>
                <w:i/>
                <w:sz w:val="28"/>
                <w:szCs w:val="28"/>
              </w:rPr>
              <w:t>- Trường hợp 7: Hồ sơ ĐKMS cho nhiệm vụ, dự án quy hoạch từ nguồn vốn đầu tư công, gồm:</w:t>
            </w:r>
          </w:p>
          <w:p w14:paraId="1BA7726B"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Tờ khai ĐKMS có nhiệm vụ quy hoạch theo mẫu kèm theo Công văn số 12873/BTC-ĐT, ngày 25/10/2019 của Bộ Tài chính. </w:t>
            </w:r>
          </w:p>
          <w:p w14:paraId="01DD3CC1" w14:textId="77777777" w:rsidR="00B92AA1" w:rsidRPr="00D264CF" w:rsidRDefault="00B92AA1" w:rsidP="00D264CF">
            <w:pPr>
              <w:widowControl w:val="0"/>
              <w:numPr>
                <w:ilvl w:val="0"/>
                <w:numId w:val="15"/>
              </w:numPr>
              <w:tabs>
                <w:tab w:val="left" w:pos="851"/>
              </w:tabs>
              <w:ind w:left="0" w:firstLine="567"/>
              <w:jc w:val="both"/>
              <w:rPr>
                <w:sz w:val="28"/>
                <w:szCs w:val="28"/>
              </w:rPr>
            </w:pPr>
            <w:r w:rsidRPr="00D264CF">
              <w:rPr>
                <w:sz w:val="28"/>
                <w:szCs w:val="28"/>
              </w:rPr>
              <w:t xml:space="preserve">Bản sao hợp lệ một trong các giấy tờ sau đây: </w:t>
            </w:r>
          </w:p>
          <w:p w14:paraId="1F706F56" w14:textId="77777777" w:rsidR="00B92AA1" w:rsidRPr="00D264CF" w:rsidRDefault="00B92AA1" w:rsidP="00D264CF">
            <w:pPr>
              <w:pStyle w:val="ListParagraph"/>
              <w:widowControl w:val="0"/>
              <w:numPr>
                <w:ilvl w:val="0"/>
                <w:numId w:val="17"/>
              </w:numPr>
              <w:tabs>
                <w:tab w:val="left" w:pos="851"/>
              </w:tabs>
              <w:ind w:left="0" w:firstLine="567"/>
              <w:contextualSpacing w:val="0"/>
              <w:jc w:val="both"/>
            </w:pPr>
            <w:r w:rsidRPr="00D264CF">
              <w:t>Quyết định phê duyệt nhiệm vụ quy hoạch.</w:t>
            </w:r>
          </w:p>
          <w:p w14:paraId="376C0B10" w14:textId="77777777" w:rsidR="00B92AA1" w:rsidRPr="00D264CF" w:rsidRDefault="00B92AA1" w:rsidP="00D264CF">
            <w:pPr>
              <w:pStyle w:val="ListParagraph"/>
              <w:widowControl w:val="0"/>
              <w:numPr>
                <w:ilvl w:val="0"/>
                <w:numId w:val="17"/>
              </w:numPr>
              <w:tabs>
                <w:tab w:val="left" w:pos="851"/>
              </w:tabs>
              <w:ind w:left="0" w:firstLine="567"/>
              <w:contextualSpacing w:val="0"/>
              <w:jc w:val="both"/>
            </w:pPr>
            <w:r w:rsidRPr="00D264CF">
              <w:t>Văn bản thông báo phê duyệt nhiệm vụ quy hoạch của cấp có thẩm quyền.</w:t>
            </w:r>
          </w:p>
          <w:p w14:paraId="309C176E" w14:textId="77777777" w:rsidR="00A01E68" w:rsidRDefault="00B92AA1" w:rsidP="00A01E68">
            <w:pPr>
              <w:pStyle w:val="ListParagraph"/>
              <w:widowControl w:val="0"/>
              <w:numPr>
                <w:ilvl w:val="0"/>
                <w:numId w:val="17"/>
              </w:numPr>
              <w:tabs>
                <w:tab w:val="left" w:pos="851"/>
              </w:tabs>
              <w:ind w:left="0" w:firstLine="567"/>
              <w:contextualSpacing w:val="0"/>
              <w:jc w:val="both"/>
            </w:pPr>
            <w:r w:rsidRPr="00D264CF">
              <w:t>Quyết định phê duyệt dự toán nhiệm vụ quy hoạch của cấp c</w:t>
            </w:r>
            <w:r w:rsidR="00CE052F">
              <w:t>ó</w:t>
            </w:r>
            <w:r w:rsidRPr="00D264CF">
              <w:t xml:space="preserve"> thẩm quyền.</w:t>
            </w:r>
          </w:p>
          <w:p w14:paraId="313C6FFC" w14:textId="4E9E7930" w:rsidR="00B92AA1" w:rsidRPr="00A01E68" w:rsidRDefault="00B92AA1" w:rsidP="00A01E68">
            <w:pPr>
              <w:pStyle w:val="ListParagraph"/>
              <w:widowControl w:val="0"/>
              <w:tabs>
                <w:tab w:val="left" w:pos="851"/>
              </w:tabs>
              <w:ind w:left="567"/>
              <w:contextualSpacing w:val="0"/>
              <w:jc w:val="both"/>
            </w:pPr>
            <w:r w:rsidRPr="00A01E68">
              <w:t>Các quyết định điều chỉnh dự án (nếu có).</w:t>
            </w:r>
          </w:p>
          <w:p w14:paraId="76A0F2DB" w14:textId="129997E8" w:rsidR="00B92AA1" w:rsidRPr="00D264CF" w:rsidRDefault="00BB668E" w:rsidP="00D264CF">
            <w:pPr>
              <w:tabs>
                <w:tab w:val="center" w:pos="1960"/>
                <w:tab w:val="center" w:pos="6804"/>
              </w:tabs>
              <w:jc w:val="both"/>
              <w:rPr>
                <w:sz w:val="28"/>
                <w:szCs w:val="28"/>
              </w:rPr>
            </w:pPr>
            <w:r>
              <w:rPr>
                <w:b/>
                <w:sz w:val="28"/>
                <w:szCs w:val="28"/>
              </w:rPr>
              <w:t xml:space="preserve">- </w:t>
            </w:r>
            <w:r w:rsidR="00B92AA1" w:rsidRPr="00D264CF">
              <w:rPr>
                <w:b/>
                <w:sz w:val="28"/>
                <w:szCs w:val="28"/>
              </w:rPr>
              <w:t>Kết quả:</w:t>
            </w:r>
            <w:r w:rsidR="00B92AA1" w:rsidRPr="00D264CF">
              <w:rPr>
                <w:sz w:val="28"/>
                <w:szCs w:val="28"/>
              </w:rPr>
              <w:t xml:space="preserve"> Giấy chứng nhận mã số ĐVQHNS điện tử (Dùng cấp cho đơn vị dự toán, đơn vị sử dụng ngân sách, dự án đầu tư, nhiệm vụ quy hoạch).</w:t>
            </w:r>
          </w:p>
        </w:tc>
        <w:tc>
          <w:tcPr>
            <w:tcW w:w="1100" w:type="dxa"/>
            <w:vAlign w:val="center"/>
          </w:tcPr>
          <w:p w14:paraId="1791B35F" w14:textId="77777777" w:rsidR="00B92AA1" w:rsidRPr="00D264CF" w:rsidRDefault="00B92AA1" w:rsidP="00D264CF">
            <w:pPr>
              <w:tabs>
                <w:tab w:val="center" w:pos="1960"/>
                <w:tab w:val="center" w:pos="6804"/>
              </w:tabs>
              <w:jc w:val="both"/>
              <w:rPr>
                <w:bCs/>
                <w:sz w:val="28"/>
                <w:szCs w:val="28"/>
                <w:shd w:val="clear" w:color="auto" w:fill="FFFFFF"/>
                <w:lang w:val="da-DK"/>
              </w:rPr>
            </w:pPr>
          </w:p>
        </w:tc>
      </w:tr>
      <w:tr w:rsidR="00BA70CC" w:rsidRPr="00D264CF" w14:paraId="3D82329C" w14:textId="77777777" w:rsidTr="00BA70CC">
        <w:tc>
          <w:tcPr>
            <w:tcW w:w="746" w:type="dxa"/>
            <w:vAlign w:val="center"/>
          </w:tcPr>
          <w:p w14:paraId="15917C19" w14:textId="77777777" w:rsidR="00B92AA1" w:rsidRPr="00D264CF" w:rsidRDefault="00B92AA1" w:rsidP="00D264CF">
            <w:pPr>
              <w:tabs>
                <w:tab w:val="center" w:pos="1960"/>
                <w:tab w:val="center" w:pos="6804"/>
              </w:tabs>
              <w:jc w:val="center"/>
              <w:rPr>
                <w:bCs/>
                <w:sz w:val="28"/>
                <w:szCs w:val="28"/>
                <w:shd w:val="clear" w:color="auto" w:fill="FFFFFF"/>
                <w:lang w:val="da-DK"/>
              </w:rPr>
            </w:pPr>
            <w:r w:rsidRPr="00D264CF">
              <w:rPr>
                <w:bCs/>
                <w:sz w:val="28"/>
                <w:szCs w:val="28"/>
                <w:shd w:val="clear" w:color="auto" w:fill="FFFFFF"/>
                <w:lang w:val="da-DK"/>
              </w:rPr>
              <w:lastRenderedPageBreak/>
              <w:t>5</w:t>
            </w:r>
          </w:p>
        </w:tc>
        <w:tc>
          <w:tcPr>
            <w:tcW w:w="1376" w:type="dxa"/>
            <w:vAlign w:val="center"/>
          </w:tcPr>
          <w:p w14:paraId="09529198" w14:textId="77777777" w:rsidR="00B92AA1" w:rsidRPr="00D264CF" w:rsidRDefault="00B92AA1" w:rsidP="00D264CF">
            <w:pPr>
              <w:tabs>
                <w:tab w:val="center" w:pos="1960"/>
                <w:tab w:val="center" w:pos="6804"/>
              </w:tabs>
              <w:rPr>
                <w:sz w:val="28"/>
                <w:szCs w:val="28"/>
                <w:shd w:val="clear" w:color="auto" w:fill="FAFAFA"/>
              </w:rPr>
            </w:pPr>
            <w:r w:rsidRPr="00D264CF">
              <w:rPr>
                <w:sz w:val="28"/>
                <w:szCs w:val="28"/>
                <w:shd w:val="clear" w:color="auto" w:fill="FFFFFF"/>
              </w:rPr>
              <w:t>3.000257</w:t>
            </w:r>
          </w:p>
        </w:tc>
        <w:tc>
          <w:tcPr>
            <w:tcW w:w="3118" w:type="dxa"/>
            <w:vAlign w:val="center"/>
          </w:tcPr>
          <w:p w14:paraId="3FA824C6" w14:textId="77777777" w:rsidR="00B92AA1" w:rsidRPr="00A61368" w:rsidRDefault="00B92AA1" w:rsidP="00D264CF">
            <w:pPr>
              <w:tabs>
                <w:tab w:val="center" w:pos="1960"/>
                <w:tab w:val="center" w:pos="6804"/>
              </w:tabs>
              <w:jc w:val="both"/>
              <w:rPr>
                <w:b/>
                <w:bCs/>
                <w:sz w:val="28"/>
                <w:szCs w:val="28"/>
              </w:rPr>
            </w:pPr>
            <w:r w:rsidRPr="00A61368">
              <w:rPr>
                <w:rStyle w:val="Strong"/>
                <w:b w:val="0"/>
                <w:bCs w:val="0"/>
                <w:sz w:val="28"/>
                <w:szCs w:val="28"/>
                <w:bdr w:val="none" w:sz="0" w:space="0" w:color="auto" w:frame="1"/>
                <w:shd w:val="clear" w:color="auto" w:fill="FFFFFF"/>
              </w:rPr>
              <w:t>Xác lập quyền sở hữu toàn dân và chuyển giao công trình điện có nguồn gốc ngoài ngân sách nhà nước</w:t>
            </w:r>
          </w:p>
        </w:tc>
        <w:tc>
          <w:tcPr>
            <w:tcW w:w="2126" w:type="dxa"/>
            <w:vAlign w:val="center"/>
          </w:tcPr>
          <w:p w14:paraId="30978E62" w14:textId="77777777" w:rsidR="00B92AA1" w:rsidRPr="00A61368" w:rsidRDefault="00B92AA1" w:rsidP="00D264CF">
            <w:pPr>
              <w:tabs>
                <w:tab w:val="center" w:pos="1960"/>
                <w:tab w:val="center" w:pos="6804"/>
              </w:tabs>
              <w:jc w:val="both"/>
              <w:rPr>
                <w:rStyle w:val="Strong"/>
                <w:b w:val="0"/>
                <w:bCs w:val="0"/>
                <w:sz w:val="28"/>
                <w:szCs w:val="28"/>
                <w:bdr w:val="none" w:sz="0" w:space="0" w:color="auto" w:frame="1"/>
                <w:shd w:val="clear" w:color="auto" w:fill="FAFAFA"/>
              </w:rPr>
            </w:pPr>
            <w:r w:rsidRPr="00A61368">
              <w:rPr>
                <w:rStyle w:val="Strong"/>
                <w:b w:val="0"/>
                <w:bCs w:val="0"/>
                <w:sz w:val="28"/>
                <w:szCs w:val="28"/>
                <w:bdr w:val="none" w:sz="0" w:space="0" w:color="auto" w:frame="1"/>
                <w:shd w:val="clear" w:color="auto" w:fill="FFFFFF"/>
              </w:rPr>
              <w:t>Quản lý công sản</w:t>
            </w:r>
          </w:p>
        </w:tc>
        <w:tc>
          <w:tcPr>
            <w:tcW w:w="5529" w:type="dxa"/>
            <w:shd w:val="clear" w:color="auto" w:fill="auto"/>
          </w:tcPr>
          <w:p w14:paraId="413DFFE5" w14:textId="77777777" w:rsidR="00B92AA1" w:rsidRPr="00D264CF" w:rsidRDefault="00B92AA1" w:rsidP="00D264CF">
            <w:pPr>
              <w:tabs>
                <w:tab w:val="center" w:pos="1960"/>
                <w:tab w:val="center" w:pos="6804"/>
              </w:tabs>
              <w:jc w:val="both"/>
              <w:rPr>
                <w:sz w:val="28"/>
                <w:szCs w:val="28"/>
              </w:rPr>
            </w:pPr>
            <w:r w:rsidRPr="00D264CF">
              <w:rPr>
                <w:rStyle w:val="Strong"/>
                <w:sz w:val="28"/>
                <w:szCs w:val="28"/>
                <w:bdr w:val="none" w:sz="0" w:space="0" w:color="auto" w:frame="1"/>
              </w:rPr>
              <w:t>Hồ sơ đề nghị chuyển giao (do tổ chức, cá nhân là chủ sở hữu công trình điện lập)</w:t>
            </w:r>
          </w:p>
          <w:p w14:paraId="028EDA2C" w14:textId="77777777" w:rsidR="00B92AA1" w:rsidRPr="00D264CF" w:rsidRDefault="00B92AA1" w:rsidP="00D264CF">
            <w:pPr>
              <w:tabs>
                <w:tab w:val="center" w:pos="1960"/>
                <w:tab w:val="center" w:pos="6804"/>
              </w:tabs>
              <w:jc w:val="both"/>
              <w:rPr>
                <w:sz w:val="28"/>
                <w:szCs w:val="28"/>
              </w:rPr>
            </w:pPr>
            <w:r w:rsidRPr="00D264CF">
              <w:rPr>
                <w:sz w:val="28"/>
                <w:szCs w:val="28"/>
              </w:rPr>
              <w:t>- Văn bản của tổ chức, cá nhân là chủ sở hữu công trình điện đề nghị chuyển giao quyền sở hữu công trình điện cho Tập đoàn Điện lực Việt Nam theo Mẫu số 01 Phụ lục đính kèm Nghị định số 02/2024/NĐ-CP.</w:t>
            </w:r>
          </w:p>
          <w:p w14:paraId="3D5485A1" w14:textId="77777777" w:rsidR="00B92AA1" w:rsidRPr="00D264CF" w:rsidRDefault="00B92AA1" w:rsidP="00D264CF">
            <w:pPr>
              <w:tabs>
                <w:tab w:val="center" w:pos="1960"/>
                <w:tab w:val="center" w:pos="6804"/>
              </w:tabs>
              <w:jc w:val="both"/>
              <w:rPr>
                <w:sz w:val="28"/>
                <w:szCs w:val="28"/>
              </w:rPr>
            </w:pPr>
            <w:r w:rsidRPr="00D264CF">
              <w:rPr>
                <w:sz w:val="28"/>
                <w:szCs w:val="28"/>
              </w:rPr>
              <w:lastRenderedPageBreak/>
              <w:t>- Quyết định đầu tư, thiết kế kỹ thuật, thiết kế bản vẽ thi công liên quan đến công trình điện, biên bản nghiệm thu hoàn thành công trình, hạng mục công trình độc lập có liên quan đến công trình điện, Thông báo kết quả thẩm định dự án/công trình, Thông báo kết quả kiểm tra công tác nghiệm thu hoàn thành hạng mục công trình, công trình xây dựng theo quy định của pháp luật, báo cáo đánh giá tác động môi trường (nếu có).</w:t>
            </w:r>
            <w:r w:rsidRPr="00D264CF">
              <w:rPr>
                <w:sz w:val="28"/>
                <w:szCs w:val="28"/>
                <w:bdr w:val="none" w:sz="0" w:space="0" w:color="auto" w:frame="1"/>
              </w:rPr>
              <w:t xml:space="preserve"> </w:t>
            </w:r>
          </w:p>
          <w:p w14:paraId="6E973B71" w14:textId="77777777" w:rsidR="00B92AA1" w:rsidRPr="00D264CF" w:rsidRDefault="00B92AA1" w:rsidP="00D264CF">
            <w:pPr>
              <w:tabs>
                <w:tab w:val="center" w:pos="1960"/>
                <w:tab w:val="center" w:pos="6804"/>
              </w:tabs>
              <w:jc w:val="both"/>
              <w:rPr>
                <w:sz w:val="28"/>
                <w:szCs w:val="28"/>
              </w:rPr>
            </w:pPr>
            <w:r w:rsidRPr="00D264CF">
              <w:rPr>
                <w:sz w:val="28"/>
                <w:szCs w:val="28"/>
              </w:rPr>
              <w:t>- Hồ sơ hoàn công, sơ đồ mặt bằng hành lang tuyến dây và mặt bằng trạm biến áp (nếu có).</w:t>
            </w:r>
          </w:p>
          <w:p w14:paraId="3AD0599C" w14:textId="77777777" w:rsidR="00B92AA1" w:rsidRPr="00D264CF" w:rsidRDefault="00B92AA1" w:rsidP="00D264CF">
            <w:pPr>
              <w:tabs>
                <w:tab w:val="center" w:pos="1960"/>
                <w:tab w:val="center" w:pos="6804"/>
              </w:tabs>
              <w:jc w:val="both"/>
              <w:rPr>
                <w:sz w:val="28"/>
                <w:szCs w:val="28"/>
              </w:rPr>
            </w:pPr>
            <w:r w:rsidRPr="00D264CF">
              <w:rPr>
                <w:sz w:val="28"/>
                <w:szCs w:val="28"/>
              </w:rPr>
              <w:t>- Hồ sơ đất đai liên quan đến việc giao đất, cho thuê đất, công nhận quyền sử dụng đất để đầu tư công trình và các giấy tờ khác có liên quan (nếu có).</w:t>
            </w:r>
          </w:p>
          <w:p w14:paraId="660A7D60" w14:textId="77777777" w:rsidR="00B92AA1" w:rsidRPr="00D264CF" w:rsidRDefault="00B92AA1" w:rsidP="00D264CF">
            <w:pPr>
              <w:tabs>
                <w:tab w:val="center" w:pos="1960"/>
                <w:tab w:val="center" w:pos="6804"/>
              </w:tabs>
              <w:jc w:val="both"/>
              <w:rPr>
                <w:sz w:val="28"/>
                <w:szCs w:val="28"/>
              </w:rPr>
            </w:pPr>
            <w:r w:rsidRPr="00D264CF">
              <w:rPr>
                <w:sz w:val="28"/>
                <w:szCs w:val="28"/>
              </w:rPr>
              <w:t>- Giấy chứng nhận thẩm duyệt thiết kế, văn bản thẩm duyệt thiết kế, văn bản chấp thuận kết quả nghiệm thu về phòng cháy và chữa cháy của cơ quan có thẩm quyền (nếu có); phương án chữa cháy, phương án phòng cháy theo quy định của pháp luật về phòng cháy và chữa cháy.</w:t>
            </w:r>
          </w:p>
          <w:p w14:paraId="3B78C58F" w14:textId="77777777" w:rsidR="00B92AA1" w:rsidRPr="00D264CF" w:rsidRDefault="00B92AA1" w:rsidP="00D264CF">
            <w:pPr>
              <w:tabs>
                <w:tab w:val="center" w:pos="1960"/>
                <w:tab w:val="center" w:pos="6804"/>
              </w:tabs>
              <w:jc w:val="both"/>
              <w:rPr>
                <w:sz w:val="28"/>
                <w:szCs w:val="28"/>
              </w:rPr>
            </w:pPr>
            <w:r w:rsidRPr="00D264CF">
              <w:rPr>
                <w:rStyle w:val="Strong"/>
                <w:sz w:val="28"/>
                <w:szCs w:val="28"/>
                <w:bdr w:val="none" w:sz="0" w:space="0" w:color="auto" w:frame="1"/>
              </w:rPr>
              <w:t>Hồ sơ đề nghị xác lập quyền sở hữu toàn dân và chuyển giao sang Tập đoàn Điện lực Việt Nam (do đơn vị điện lực lập)</w:t>
            </w:r>
          </w:p>
          <w:p w14:paraId="233FD831" w14:textId="77777777" w:rsidR="00B92AA1" w:rsidRPr="00D264CF" w:rsidRDefault="00B92AA1" w:rsidP="00D264CF">
            <w:pPr>
              <w:tabs>
                <w:tab w:val="center" w:pos="1960"/>
                <w:tab w:val="center" w:pos="6804"/>
              </w:tabs>
              <w:jc w:val="both"/>
              <w:rPr>
                <w:sz w:val="28"/>
                <w:szCs w:val="28"/>
              </w:rPr>
            </w:pPr>
            <w:r w:rsidRPr="00D264CF">
              <w:rPr>
                <w:sz w:val="28"/>
                <w:szCs w:val="28"/>
              </w:rPr>
              <w:lastRenderedPageBreak/>
              <w:t>- Văn bản của Bên nhận đề nghị xác lập quyền sở hữu toàn dân và chuyển giao sang Tập đoàn Điện lực Việt Nam.</w:t>
            </w:r>
            <w:r w:rsidRPr="00D264CF">
              <w:rPr>
                <w:sz w:val="28"/>
                <w:szCs w:val="28"/>
                <w:bdr w:val="none" w:sz="0" w:space="0" w:color="auto" w:frame="1"/>
              </w:rPr>
              <w:t xml:space="preserve"> </w:t>
            </w:r>
          </w:p>
          <w:p w14:paraId="63559016" w14:textId="77777777" w:rsidR="00B92AA1" w:rsidRPr="00D264CF" w:rsidRDefault="00B92AA1" w:rsidP="00D264CF">
            <w:pPr>
              <w:tabs>
                <w:tab w:val="center" w:pos="1960"/>
                <w:tab w:val="center" w:pos="6804"/>
              </w:tabs>
              <w:jc w:val="both"/>
              <w:rPr>
                <w:sz w:val="28"/>
                <w:szCs w:val="28"/>
              </w:rPr>
            </w:pPr>
            <w:r w:rsidRPr="00D264CF">
              <w:rPr>
                <w:sz w:val="28"/>
                <w:szCs w:val="28"/>
              </w:rPr>
              <w:t>- Danh mục công trình điện do Bên nhận lập (thông số kỹ thuật, tình trạng công trình điện, năm đưa vào sử dụng, giá trị công trình điện).</w:t>
            </w:r>
          </w:p>
          <w:p w14:paraId="64859659" w14:textId="77777777" w:rsidR="00B92AA1" w:rsidRPr="00D264CF" w:rsidRDefault="00B92AA1" w:rsidP="00D264CF">
            <w:pPr>
              <w:tabs>
                <w:tab w:val="center" w:pos="1960"/>
                <w:tab w:val="center" w:pos="6804"/>
              </w:tabs>
              <w:jc w:val="both"/>
              <w:rPr>
                <w:sz w:val="28"/>
                <w:szCs w:val="28"/>
              </w:rPr>
            </w:pPr>
            <w:r w:rsidRPr="00D264CF">
              <w:rPr>
                <w:sz w:val="28"/>
                <w:szCs w:val="28"/>
              </w:rPr>
              <w:t>- Biên bản kiểm kê, xác định giá trị công trình điện theo Mẫu số 05 tại Phụ lục ban hành kèm theo Nghị định số 02/2024/NĐ-CP.</w:t>
            </w:r>
          </w:p>
          <w:p w14:paraId="73E5C5EC" w14:textId="77777777" w:rsidR="00B92AA1" w:rsidRPr="00D264CF" w:rsidRDefault="00B92AA1" w:rsidP="00D264CF">
            <w:pPr>
              <w:tabs>
                <w:tab w:val="center" w:pos="1960"/>
                <w:tab w:val="center" w:pos="6804"/>
              </w:tabs>
              <w:jc w:val="both"/>
              <w:rPr>
                <w:sz w:val="28"/>
                <w:szCs w:val="28"/>
              </w:rPr>
            </w:pPr>
            <w:r w:rsidRPr="00D264CF">
              <w:rPr>
                <w:sz w:val="28"/>
                <w:szCs w:val="28"/>
              </w:rPr>
              <w:t>- Văn bản của tổ chức, cá nhân là chủ sở hữu công trình điện đề nghị chuyển giao quyền sở hữu công trình điện cho Tập đoàn Điện lực Việt Nam.</w:t>
            </w:r>
          </w:p>
          <w:p w14:paraId="50E6D6A9" w14:textId="43706D16" w:rsidR="00B92AA1" w:rsidRPr="00D264CF" w:rsidRDefault="003D4DCB" w:rsidP="00D264CF">
            <w:pPr>
              <w:tabs>
                <w:tab w:val="center" w:pos="1960"/>
                <w:tab w:val="center" w:pos="6804"/>
              </w:tabs>
              <w:jc w:val="both"/>
              <w:rPr>
                <w:b/>
                <w:i/>
                <w:sz w:val="28"/>
                <w:szCs w:val="28"/>
              </w:rPr>
            </w:pPr>
            <w:r>
              <w:rPr>
                <w:b/>
                <w:sz w:val="28"/>
                <w:szCs w:val="28"/>
                <w:shd w:val="clear" w:color="auto" w:fill="FFFFFF"/>
              </w:rPr>
              <w:t xml:space="preserve">- </w:t>
            </w:r>
            <w:r w:rsidR="00B92AA1" w:rsidRPr="00D264CF">
              <w:rPr>
                <w:b/>
                <w:sz w:val="28"/>
                <w:szCs w:val="28"/>
                <w:shd w:val="clear" w:color="auto" w:fill="FFFFFF"/>
              </w:rPr>
              <w:t>Kết quả:</w:t>
            </w:r>
            <w:r w:rsidR="00B92AA1" w:rsidRPr="00D264CF">
              <w:rPr>
                <w:sz w:val="28"/>
                <w:szCs w:val="28"/>
                <w:shd w:val="clear" w:color="auto" w:fill="FFFFFF"/>
              </w:rPr>
              <w:t xml:space="preserve"> Quyết định xác lập quyền sở hữu toàn dân và </w:t>
            </w:r>
            <w:r w:rsidR="00B92AA1" w:rsidRPr="00D264CF">
              <w:rPr>
                <w:sz w:val="28"/>
                <w:szCs w:val="28"/>
              </w:rPr>
              <w:t>chuyển</w:t>
            </w:r>
            <w:r w:rsidR="00B92AA1" w:rsidRPr="00D264CF">
              <w:rPr>
                <w:sz w:val="28"/>
                <w:szCs w:val="28"/>
                <w:shd w:val="clear" w:color="auto" w:fill="FFFFFF"/>
              </w:rPr>
              <w:t xml:space="preserve"> giao sang Tập đoàn Điện lực Việt Nam.</w:t>
            </w:r>
          </w:p>
        </w:tc>
        <w:tc>
          <w:tcPr>
            <w:tcW w:w="1100" w:type="dxa"/>
            <w:vAlign w:val="center"/>
          </w:tcPr>
          <w:p w14:paraId="42C5E8D6" w14:textId="77777777" w:rsidR="00B92AA1" w:rsidRPr="00D264CF" w:rsidRDefault="00B92AA1" w:rsidP="00D264CF">
            <w:pPr>
              <w:tabs>
                <w:tab w:val="center" w:pos="1960"/>
                <w:tab w:val="center" w:pos="6804"/>
              </w:tabs>
              <w:jc w:val="both"/>
              <w:rPr>
                <w:bCs/>
                <w:sz w:val="28"/>
                <w:szCs w:val="28"/>
                <w:shd w:val="clear" w:color="auto" w:fill="FFFFFF"/>
                <w:lang w:val="da-DK"/>
              </w:rPr>
            </w:pPr>
          </w:p>
        </w:tc>
      </w:tr>
    </w:tbl>
    <w:p w14:paraId="2CD0DA44" w14:textId="185CED64" w:rsidR="00500A4E" w:rsidRPr="00BA70CC"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BA70CC" w:rsidRDefault="004804E8" w:rsidP="000F1748">
      <w:pPr>
        <w:spacing w:before="120" w:after="120"/>
        <w:rPr>
          <w:i/>
          <w:lang w:val="sv-SE"/>
        </w:rPr>
      </w:pPr>
    </w:p>
    <w:sectPr w:rsidR="004804E8" w:rsidRPr="00BA70CC" w:rsidSect="009B7629">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6DE8F" w14:textId="77777777" w:rsidR="00ED1924" w:rsidRDefault="00ED1924" w:rsidP="00624A5C">
      <w:r>
        <w:separator/>
      </w:r>
    </w:p>
  </w:endnote>
  <w:endnote w:type="continuationSeparator" w:id="0">
    <w:p w14:paraId="19B5FF60" w14:textId="77777777" w:rsidR="00ED1924" w:rsidRDefault="00ED1924"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7D2" w14:textId="77777777" w:rsidR="00B92AA1" w:rsidRDefault="00B92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CA9DB" w14:textId="77777777" w:rsidR="00B92AA1" w:rsidRDefault="00B92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71019" w14:textId="77777777" w:rsidR="00B92AA1" w:rsidRDefault="00B92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1B322" w14:textId="77777777" w:rsidR="00ED1924" w:rsidRDefault="00ED1924" w:rsidP="00624A5C">
      <w:r>
        <w:separator/>
      </w:r>
    </w:p>
  </w:footnote>
  <w:footnote w:type="continuationSeparator" w:id="0">
    <w:p w14:paraId="035B8377" w14:textId="77777777" w:rsidR="00ED1924" w:rsidRDefault="00ED1924"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54DDD" w14:textId="77777777" w:rsidR="00B92AA1" w:rsidRDefault="00B92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389170B7" w:rsidR="007908CD" w:rsidRPr="00B92AA1" w:rsidRDefault="00E53999" w:rsidP="00B92AA1">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AB090" w14:textId="77777777" w:rsidR="00B92AA1" w:rsidRDefault="00B92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7"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3"/>
  </w:num>
  <w:num w:numId="3" w16cid:durableId="709384492">
    <w:abstractNumId w:val="2"/>
  </w:num>
  <w:num w:numId="4" w16cid:durableId="1886940107">
    <w:abstractNumId w:val="7"/>
  </w:num>
  <w:num w:numId="5" w16cid:durableId="54013761">
    <w:abstractNumId w:val="11"/>
  </w:num>
  <w:num w:numId="6" w16cid:durableId="1817916036">
    <w:abstractNumId w:val="17"/>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 w:numId="15" w16cid:durableId="527643522">
    <w:abstractNumId w:val="16"/>
  </w:num>
  <w:num w:numId="16" w16cid:durableId="1378974271">
    <w:abstractNumId w:val="15"/>
  </w:num>
  <w:num w:numId="17" w16cid:durableId="864559849">
    <w:abstractNumId w:val="14"/>
  </w:num>
  <w:num w:numId="18" w16cid:durableId="4425772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03CE"/>
    <w:rsid w:val="000278F0"/>
    <w:rsid w:val="00041A2C"/>
    <w:rsid w:val="00047870"/>
    <w:rsid w:val="000714C5"/>
    <w:rsid w:val="0007165F"/>
    <w:rsid w:val="000846B6"/>
    <w:rsid w:val="00086518"/>
    <w:rsid w:val="00087E09"/>
    <w:rsid w:val="0009099D"/>
    <w:rsid w:val="000A4880"/>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77D3B"/>
    <w:rsid w:val="002A7263"/>
    <w:rsid w:val="002D6CB3"/>
    <w:rsid w:val="002F4B37"/>
    <w:rsid w:val="00312378"/>
    <w:rsid w:val="0032225E"/>
    <w:rsid w:val="00332253"/>
    <w:rsid w:val="00363B51"/>
    <w:rsid w:val="00371DDF"/>
    <w:rsid w:val="0037284B"/>
    <w:rsid w:val="00377A38"/>
    <w:rsid w:val="00392E7F"/>
    <w:rsid w:val="003A4A17"/>
    <w:rsid w:val="003B09E4"/>
    <w:rsid w:val="003B6C21"/>
    <w:rsid w:val="003C2FDA"/>
    <w:rsid w:val="003D487B"/>
    <w:rsid w:val="003D4DCB"/>
    <w:rsid w:val="003D7117"/>
    <w:rsid w:val="003E5357"/>
    <w:rsid w:val="003F53DE"/>
    <w:rsid w:val="00400C8B"/>
    <w:rsid w:val="00406E7B"/>
    <w:rsid w:val="00413C2D"/>
    <w:rsid w:val="004400DE"/>
    <w:rsid w:val="004538F8"/>
    <w:rsid w:val="0046607F"/>
    <w:rsid w:val="00466E6D"/>
    <w:rsid w:val="004804E8"/>
    <w:rsid w:val="004A0454"/>
    <w:rsid w:val="004B01E3"/>
    <w:rsid w:val="004D33DC"/>
    <w:rsid w:val="004E033B"/>
    <w:rsid w:val="00500A4E"/>
    <w:rsid w:val="00502329"/>
    <w:rsid w:val="005176E4"/>
    <w:rsid w:val="00541DF8"/>
    <w:rsid w:val="00560CEA"/>
    <w:rsid w:val="005662AF"/>
    <w:rsid w:val="0057270C"/>
    <w:rsid w:val="005958E9"/>
    <w:rsid w:val="005A2C37"/>
    <w:rsid w:val="005A70A9"/>
    <w:rsid w:val="005B280D"/>
    <w:rsid w:val="005B3D28"/>
    <w:rsid w:val="005C64CD"/>
    <w:rsid w:val="005D3423"/>
    <w:rsid w:val="005E6FF9"/>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7023E2"/>
    <w:rsid w:val="00703511"/>
    <w:rsid w:val="00713A9E"/>
    <w:rsid w:val="00717EB3"/>
    <w:rsid w:val="00743DED"/>
    <w:rsid w:val="007475E3"/>
    <w:rsid w:val="00753964"/>
    <w:rsid w:val="00756B4B"/>
    <w:rsid w:val="00756E8D"/>
    <w:rsid w:val="00763774"/>
    <w:rsid w:val="0077313A"/>
    <w:rsid w:val="00781266"/>
    <w:rsid w:val="007908CD"/>
    <w:rsid w:val="007A683B"/>
    <w:rsid w:val="007B11AF"/>
    <w:rsid w:val="007B4CC0"/>
    <w:rsid w:val="007E134F"/>
    <w:rsid w:val="007F4C0C"/>
    <w:rsid w:val="00801614"/>
    <w:rsid w:val="008060EA"/>
    <w:rsid w:val="008133A2"/>
    <w:rsid w:val="008144AD"/>
    <w:rsid w:val="008177D6"/>
    <w:rsid w:val="00827685"/>
    <w:rsid w:val="00872277"/>
    <w:rsid w:val="00896B00"/>
    <w:rsid w:val="008F03A4"/>
    <w:rsid w:val="0090590C"/>
    <w:rsid w:val="009109D3"/>
    <w:rsid w:val="00917FCE"/>
    <w:rsid w:val="00921CCC"/>
    <w:rsid w:val="00941B41"/>
    <w:rsid w:val="009523B2"/>
    <w:rsid w:val="009574B0"/>
    <w:rsid w:val="009855A3"/>
    <w:rsid w:val="009B0B63"/>
    <w:rsid w:val="009B0E4A"/>
    <w:rsid w:val="009B1426"/>
    <w:rsid w:val="009B33FB"/>
    <w:rsid w:val="009B7629"/>
    <w:rsid w:val="009C554B"/>
    <w:rsid w:val="009D07D3"/>
    <w:rsid w:val="009D6A23"/>
    <w:rsid w:val="009E4087"/>
    <w:rsid w:val="009F6C48"/>
    <w:rsid w:val="00A01E68"/>
    <w:rsid w:val="00A10068"/>
    <w:rsid w:val="00A104EB"/>
    <w:rsid w:val="00A16023"/>
    <w:rsid w:val="00A16F28"/>
    <w:rsid w:val="00A22933"/>
    <w:rsid w:val="00A234CC"/>
    <w:rsid w:val="00A23CAC"/>
    <w:rsid w:val="00A32EEA"/>
    <w:rsid w:val="00A3679B"/>
    <w:rsid w:val="00A61368"/>
    <w:rsid w:val="00A77ADA"/>
    <w:rsid w:val="00A81123"/>
    <w:rsid w:val="00A94989"/>
    <w:rsid w:val="00AB430D"/>
    <w:rsid w:val="00AC0809"/>
    <w:rsid w:val="00AD1A8D"/>
    <w:rsid w:val="00AD5FD7"/>
    <w:rsid w:val="00AE4A93"/>
    <w:rsid w:val="00B11A1C"/>
    <w:rsid w:val="00B302AA"/>
    <w:rsid w:val="00B308AF"/>
    <w:rsid w:val="00B478E0"/>
    <w:rsid w:val="00B530E9"/>
    <w:rsid w:val="00B530EF"/>
    <w:rsid w:val="00B7391F"/>
    <w:rsid w:val="00B74AE1"/>
    <w:rsid w:val="00B801A9"/>
    <w:rsid w:val="00B853F4"/>
    <w:rsid w:val="00B85C19"/>
    <w:rsid w:val="00B9220C"/>
    <w:rsid w:val="00B92AA1"/>
    <w:rsid w:val="00BA4AFD"/>
    <w:rsid w:val="00BA70CC"/>
    <w:rsid w:val="00BB668E"/>
    <w:rsid w:val="00BC1487"/>
    <w:rsid w:val="00BE2812"/>
    <w:rsid w:val="00BF06EC"/>
    <w:rsid w:val="00C0310A"/>
    <w:rsid w:val="00C1104C"/>
    <w:rsid w:val="00C45B59"/>
    <w:rsid w:val="00C54C36"/>
    <w:rsid w:val="00C91899"/>
    <w:rsid w:val="00C91A53"/>
    <w:rsid w:val="00C92F73"/>
    <w:rsid w:val="00CA3CC8"/>
    <w:rsid w:val="00CD4C9A"/>
    <w:rsid w:val="00CD749E"/>
    <w:rsid w:val="00CE052F"/>
    <w:rsid w:val="00D11C92"/>
    <w:rsid w:val="00D15FAC"/>
    <w:rsid w:val="00D23DA4"/>
    <w:rsid w:val="00D264CF"/>
    <w:rsid w:val="00D337AB"/>
    <w:rsid w:val="00D35E22"/>
    <w:rsid w:val="00D571D6"/>
    <w:rsid w:val="00D72C05"/>
    <w:rsid w:val="00D85B1C"/>
    <w:rsid w:val="00D86C75"/>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7310D"/>
    <w:rsid w:val="00E80185"/>
    <w:rsid w:val="00E854F6"/>
    <w:rsid w:val="00EB3F72"/>
    <w:rsid w:val="00EB5769"/>
    <w:rsid w:val="00ED1924"/>
    <w:rsid w:val="00ED331A"/>
    <w:rsid w:val="00ED54F6"/>
    <w:rsid w:val="00EF4363"/>
    <w:rsid w:val="00EF5965"/>
    <w:rsid w:val="00F007D4"/>
    <w:rsid w:val="00F00E36"/>
    <w:rsid w:val="00F24ECD"/>
    <w:rsid w:val="00F25358"/>
    <w:rsid w:val="00F25916"/>
    <w:rsid w:val="00F3535C"/>
    <w:rsid w:val="00F41D2B"/>
    <w:rsid w:val="00F4443A"/>
    <w:rsid w:val="00F45A60"/>
    <w:rsid w:val="00F5006B"/>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20</cp:revision>
  <dcterms:created xsi:type="dcterms:W3CDTF">2024-07-12T06:45:00Z</dcterms:created>
  <dcterms:modified xsi:type="dcterms:W3CDTF">2024-07-29T02:46:00Z</dcterms:modified>
</cp:coreProperties>
</file>